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ABD1" w14:textId="77777777" w:rsidR="00334315" w:rsidRPr="000B4B0C" w:rsidRDefault="00334315" w:rsidP="00334315">
      <w:pPr>
        <w:rPr>
          <w:rFonts w:ascii="Verdana" w:hAnsi="Verdana"/>
          <w:b/>
          <w:color w:val="000000"/>
        </w:rPr>
      </w:pPr>
    </w:p>
    <w:p w14:paraId="33C57C25" w14:textId="77777777" w:rsidR="00334315" w:rsidRPr="000B4B0C" w:rsidRDefault="007502BA" w:rsidP="00334315">
      <w:pPr>
        <w:rPr>
          <w:rFonts w:ascii="Verdana" w:hAnsi="Verdana"/>
          <w:b/>
          <w:color w:val="000000"/>
        </w:rPr>
      </w:pPr>
      <w:r>
        <w:rPr>
          <w:noProof/>
          <w:color w:val="000000"/>
        </w:rPr>
        <w:drawing>
          <wp:anchor distT="0" distB="0" distL="114300" distR="114300" simplePos="0" relativeHeight="251657728" behindDoc="0" locked="0" layoutInCell="1" allowOverlap="1" wp14:anchorId="22928AF8" wp14:editId="6AEA015E">
            <wp:simplePos x="0" y="0"/>
            <wp:positionH relativeFrom="column">
              <wp:posOffset>-114300</wp:posOffset>
            </wp:positionH>
            <wp:positionV relativeFrom="paragraph">
              <wp:posOffset>40640</wp:posOffset>
            </wp:positionV>
            <wp:extent cx="1016635" cy="1143000"/>
            <wp:effectExtent l="19050" t="0" r="0" b="0"/>
            <wp:wrapSquare wrapText="bothSides"/>
            <wp:docPr id="2" name="Immagine 2" descr="Immagine che contiene tessuto,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suto, porcellana&#10;&#10;Descrizione generata automaticamente"/>
                    <pic:cNvPicPr>
                      <a:picLocks noChangeAspect="1" noChangeArrowheads="1"/>
                    </pic:cNvPicPr>
                  </pic:nvPicPr>
                  <pic:blipFill>
                    <a:blip r:embed="rId8" cstate="print"/>
                    <a:srcRect l="9241" t="10802" r="9045" b="13997"/>
                    <a:stretch>
                      <a:fillRect/>
                    </a:stretch>
                  </pic:blipFill>
                  <pic:spPr bwMode="auto">
                    <a:xfrm>
                      <a:off x="0" y="0"/>
                      <a:ext cx="1016635" cy="1143000"/>
                    </a:xfrm>
                    <a:prstGeom prst="rect">
                      <a:avLst/>
                    </a:prstGeom>
                    <a:noFill/>
                    <a:ln w="9525">
                      <a:noFill/>
                      <a:miter lim="800000"/>
                      <a:headEnd/>
                      <a:tailEnd/>
                    </a:ln>
                  </pic:spPr>
                </pic:pic>
              </a:graphicData>
            </a:graphic>
          </wp:anchor>
        </w:drawing>
      </w:r>
      <w:r w:rsidR="00334315" w:rsidRPr="000B4B0C">
        <w:rPr>
          <w:rFonts w:ascii="Verdana" w:hAnsi="Verdana"/>
          <w:b/>
          <w:color w:val="000000"/>
        </w:rPr>
        <w:t xml:space="preserve">COMUNE DI PARABIAGO       </w:t>
      </w:r>
    </w:p>
    <w:p w14:paraId="3A385DCD" w14:textId="77777777" w:rsidR="00334315" w:rsidRPr="000B4B0C" w:rsidRDefault="00334315" w:rsidP="00334315">
      <w:pPr>
        <w:ind w:left="1440" w:hanging="1440"/>
        <w:rPr>
          <w:rFonts w:ascii="Verdana" w:hAnsi="Verdana"/>
          <w:b/>
          <w:color w:val="000000"/>
          <w:sz w:val="18"/>
          <w:szCs w:val="18"/>
        </w:rPr>
      </w:pPr>
      <w:r w:rsidRPr="000B4B0C">
        <w:rPr>
          <w:rFonts w:ascii="Verdana" w:hAnsi="Verdana"/>
          <w:color w:val="000000"/>
          <w:sz w:val="18"/>
          <w:szCs w:val="18"/>
        </w:rPr>
        <w:t>PROVINCIA DI MILANO</w:t>
      </w:r>
    </w:p>
    <w:p w14:paraId="1F734A75" w14:textId="77777777" w:rsidR="00334315" w:rsidRPr="000B4B0C" w:rsidRDefault="00334315" w:rsidP="00334315">
      <w:pPr>
        <w:ind w:left="1440" w:hanging="1440"/>
        <w:rPr>
          <w:rFonts w:ascii="Verdana" w:hAnsi="Verdana"/>
          <w:color w:val="000000"/>
          <w:sz w:val="18"/>
          <w:szCs w:val="18"/>
        </w:rPr>
      </w:pPr>
      <w:r w:rsidRPr="000B4B0C">
        <w:rPr>
          <w:rFonts w:ascii="Verdana" w:hAnsi="Verdana"/>
          <w:color w:val="000000"/>
          <w:sz w:val="18"/>
          <w:szCs w:val="18"/>
        </w:rPr>
        <w:t xml:space="preserve">C.F. 01059460152 </w:t>
      </w:r>
    </w:p>
    <w:p w14:paraId="24FC1AD6" w14:textId="77777777" w:rsidR="00334315" w:rsidRPr="000B4B0C" w:rsidRDefault="00334315" w:rsidP="00334315">
      <w:pPr>
        <w:ind w:left="1440" w:hanging="1440"/>
        <w:rPr>
          <w:rFonts w:ascii="Verdana" w:hAnsi="Verdana"/>
          <w:color w:val="000000"/>
          <w:sz w:val="18"/>
          <w:szCs w:val="18"/>
        </w:rPr>
      </w:pPr>
      <w:r w:rsidRPr="000B4B0C">
        <w:rPr>
          <w:rFonts w:ascii="Verdana" w:hAnsi="Verdana"/>
          <w:color w:val="000000"/>
          <w:sz w:val="18"/>
          <w:szCs w:val="18"/>
        </w:rPr>
        <w:t>Cap. 20015 – P.zza della Vittoria, 7</w:t>
      </w:r>
    </w:p>
    <w:p w14:paraId="769E3D49" w14:textId="77777777" w:rsidR="00334315" w:rsidRPr="005836BE" w:rsidRDefault="002509B4" w:rsidP="00334315">
      <w:pPr>
        <w:ind w:left="1440" w:hanging="1440"/>
        <w:rPr>
          <w:rFonts w:ascii="Verdana" w:hAnsi="Verdana"/>
          <w:color w:val="000000"/>
          <w:sz w:val="18"/>
          <w:szCs w:val="18"/>
          <w:lang w:val="en-US"/>
        </w:rPr>
      </w:pPr>
      <w:r w:rsidRPr="005836BE">
        <w:rPr>
          <w:rFonts w:ascii="Verdana" w:hAnsi="Verdana"/>
          <w:color w:val="000000"/>
          <w:sz w:val="18"/>
          <w:szCs w:val="18"/>
          <w:lang w:val="en-US"/>
        </w:rPr>
        <w:t>Tel. 0331.406011 – Fax 0331.552750</w:t>
      </w:r>
    </w:p>
    <w:p w14:paraId="2FA2068B" w14:textId="77777777" w:rsidR="00334315" w:rsidRPr="005836BE" w:rsidRDefault="002509B4" w:rsidP="00334315">
      <w:pPr>
        <w:ind w:left="1440" w:hanging="1440"/>
        <w:rPr>
          <w:rFonts w:ascii="Verdana" w:hAnsi="Verdana"/>
          <w:color w:val="000000"/>
          <w:sz w:val="18"/>
          <w:szCs w:val="18"/>
          <w:lang w:val="en-US"/>
        </w:rPr>
      </w:pPr>
      <w:hyperlink r:id="rId9" w:history="1">
        <w:r w:rsidRPr="005836BE">
          <w:rPr>
            <w:rStyle w:val="Collegamentoipertestuale"/>
            <w:rFonts w:ascii="Verdana" w:hAnsi="Verdana"/>
            <w:color w:val="000000"/>
            <w:sz w:val="18"/>
            <w:szCs w:val="18"/>
            <w:lang w:val="en-US"/>
          </w:rPr>
          <w:t>www.comune.parabiago.mi.it</w:t>
        </w:r>
      </w:hyperlink>
      <w:r w:rsidRPr="005836BE">
        <w:rPr>
          <w:rFonts w:ascii="Verdana" w:hAnsi="Verdana"/>
          <w:color w:val="000000"/>
          <w:sz w:val="18"/>
          <w:szCs w:val="18"/>
          <w:lang w:val="en-US"/>
        </w:rPr>
        <w:t xml:space="preserve"> </w:t>
      </w:r>
    </w:p>
    <w:p w14:paraId="75E1C10F" w14:textId="77777777" w:rsidR="00334315" w:rsidRPr="000B4B0C" w:rsidRDefault="00334315" w:rsidP="00334315">
      <w:pPr>
        <w:ind w:left="1440" w:hanging="1440"/>
        <w:rPr>
          <w:rFonts w:ascii="Verdana" w:hAnsi="Verdana"/>
          <w:b/>
          <w:caps/>
          <w:color w:val="000000"/>
          <w:sz w:val="18"/>
          <w:szCs w:val="18"/>
        </w:rPr>
      </w:pPr>
      <w:r w:rsidRPr="000B4B0C">
        <w:rPr>
          <w:rFonts w:ascii="Verdana" w:hAnsi="Verdana"/>
          <w:b/>
          <w:caps/>
          <w:color w:val="000000"/>
          <w:sz w:val="18"/>
          <w:szCs w:val="18"/>
        </w:rPr>
        <w:t>SettorE AFFARI GENERALI</w:t>
      </w:r>
    </w:p>
    <w:p w14:paraId="70B84FFC" w14:textId="77777777" w:rsidR="00334315" w:rsidRPr="000B4B0C" w:rsidRDefault="00334315" w:rsidP="00334315">
      <w:pPr>
        <w:tabs>
          <w:tab w:val="left" w:pos="8910"/>
        </w:tabs>
        <w:ind w:left="1440" w:hanging="1440"/>
        <w:rPr>
          <w:rFonts w:ascii="Verdana" w:hAnsi="Verdana"/>
          <w:b/>
          <w:caps/>
          <w:color w:val="000000"/>
          <w:sz w:val="18"/>
          <w:szCs w:val="18"/>
        </w:rPr>
      </w:pPr>
      <w:r w:rsidRPr="000B4B0C">
        <w:rPr>
          <w:rFonts w:ascii="Verdana" w:hAnsi="Verdana"/>
          <w:b/>
          <w:caps/>
          <w:color w:val="000000"/>
          <w:sz w:val="18"/>
          <w:szCs w:val="18"/>
        </w:rPr>
        <w:t>Servizio AFFARI GENERALI</w:t>
      </w:r>
      <w:r w:rsidRPr="000B4B0C">
        <w:rPr>
          <w:rFonts w:ascii="Verdana" w:hAnsi="Verdana"/>
          <w:b/>
          <w:caps/>
          <w:color w:val="000000"/>
          <w:sz w:val="18"/>
          <w:szCs w:val="18"/>
        </w:rPr>
        <w:tab/>
      </w:r>
    </w:p>
    <w:p w14:paraId="69E17A58" w14:textId="77777777" w:rsidR="00334315" w:rsidRPr="000B4B0C" w:rsidRDefault="00334315" w:rsidP="00334315">
      <w:pPr>
        <w:ind w:left="1440" w:hanging="1440"/>
        <w:rPr>
          <w:rFonts w:ascii="Verdana" w:hAnsi="Verdana"/>
          <w:b/>
          <w:color w:val="000000"/>
          <w:sz w:val="18"/>
          <w:szCs w:val="18"/>
        </w:rPr>
      </w:pPr>
      <w:r w:rsidRPr="000B4B0C">
        <w:rPr>
          <w:rFonts w:ascii="Verdana" w:hAnsi="Verdana"/>
          <w:b/>
          <w:color w:val="000000"/>
          <w:sz w:val="18"/>
          <w:szCs w:val="18"/>
        </w:rPr>
        <w:t>UFFICIO SEGRETERIA</w:t>
      </w:r>
    </w:p>
    <w:p w14:paraId="0A1F6F4B" w14:textId="77777777" w:rsidR="005D3823" w:rsidRPr="000B4B0C" w:rsidRDefault="005D3823" w:rsidP="00B06A3C">
      <w:pPr>
        <w:pStyle w:val="p1"/>
        <w:jc w:val="both"/>
        <w:rPr>
          <w:rStyle w:val="s1"/>
          <w:rFonts w:ascii="Times New Roman" w:hAnsi="Times New Roman"/>
          <w:b/>
          <w:bCs/>
          <w:color w:val="000000"/>
          <w:sz w:val="24"/>
          <w:szCs w:val="24"/>
        </w:rPr>
      </w:pPr>
    </w:p>
    <w:p w14:paraId="72FD443E" w14:textId="77777777" w:rsidR="00334315" w:rsidRPr="000B4B0C" w:rsidRDefault="00334315" w:rsidP="00B06A3C">
      <w:pPr>
        <w:pStyle w:val="p1"/>
        <w:jc w:val="both"/>
        <w:rPr>
          <w:rStyle w:val="s1"/>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4B0C" w:rsidRPr="00A8517A" w14:paraId="4A91A752" w14:textId="77777777" w:rsidTr="005836BE">
        <w:tc>
          <w:tcPr>
            <w:tcW w:w="9779" w:type="dxa"/>
            <w:shd w:val="clear" w:color="auto" w:fill="D9D9D9"/>
          </w:tcPr>
          <w:p w14:paraId="793000F8" w14:textId="77777777" w:rsidR="00334315" w:rsidRPr="000B4B0C" w:rsidRDefault="00334315" w:rsidP="005836BE">
            <w:pPr>
              <w:pStyle w:val="CENTRATOCOMEFI"/>
              <w:spacing w:line="240" w:lineRule="exact"/>
              <w:rPr>
                <w:rFonts w:ascii="Times New Roman" w:hAnsi="Times New Roman"/>
                <w:color w:val="000000"/>
              </w:rPr>
            </w:pPr>
          </w:p>
          <w:p w14:paraId="5850355A" w14:textId="77777777" w:rsidR="00E96C5C" w:rsidRDefault="00E96C5C" w:rsidP="00E96C5C">
            <w:pPr>
              <w:pStyle w:val="CENTRATOCOMEFI"/>
              <w:spacing w:line="240" w:lineRule="exact"/>
              <w:ind w:firstLine="28"/>
              <w:jc w:val="both"/>
              <w:rPr>
                <w:rFonts w:ascii="Verdana" w:hAnsi="Verdana"/>
                <w:b/>
                <w:bCs/>
                <w:color w:val="000000"/>
                <w:sz w:val="22"/>
                <w:szCs w:val="22"/>
              </w:rPr>
            </w:pPr>
            <w:r w:rsidRPr="000B4B0C">
              <w:rPr>
                <w:rFonts w:ascii="Verdana" w:hAnsi="Verdana"/>
                <w:b/>
                <w:bCs/>
                <w:color w:val="000000"/>
                <w:sz w:val="22"/>
                <w:szCs w:val="22"/>
              </w:rPr>
              <w:t>AVVISO DI SELEZIONE PUBBLICA</w:t>
            </w:r>
            <w:r>
              <w:rPr>
                <w:rFonts w:ascii="Verdana" w:hAnsi="Verdana"/>
                <w:b/>
                <w:bCs/>
                <w:color w:val="000000"/>
                <w:sz w:val="22"/>
                <w:szCs w:val="22"/>
              </w:rPr>
              <w:t>,</w:t>
            </w:r>
            <w:r w:rsidRPr="000B4B0C">
              <w:rPr>
                <w:rFonts w:ascii="Verdana" w:hAnsi="Verdana"/>
                <w:b/>
                <w:bCs/>
                <w:color w:val="000000"/>
                <w:sz w:val="22"/>
                <w:szCs w:val="22"/>
              </w:rPr>
              <w:t xml:space="preserve"> </w:t>
            </w:r>
            <w:r>
              <w:rPr>
                <w:rFonts w:ascii="Verdana" w:hAnsi="Verdana"/>
                <w:b/>
                <w:bCs/>
                <w:color w:val="000000"/>
                <w:sz w:val="22"/>
                <w:szCs w:val="22"/>
              </w:rPr>
              <w:t>P</w:t>
            </w:r>
            <w:r w:rsidRPr="000B4B0C">
              <w:rPr>
                <w:rFonts w:ascii="Verdana" w:hAnsi="Verdana"/>
                <w:b/>
                <w:bCs/>
                <w:color w:val="000000"/>
                <w:sz w:val="22"/>
                <w:szCs w:val="22"/>
              </w:rPr>
              <w:t xml:space="preserve">ER </w:t>
            </w:r>
            <w:r>
              <w:rPr>
                <w:rFonts w:ascii="Verdana" w:hAnsi="Verdana"/>
                <w:b/>
                <w:bCs/>
                <w:color w:val="000000"/>
                <w:sz w:val="22"/>
                <w:szCs w:val="22"/>
              </w:rPr>
              <w:t>E</w:t>
            </w:r>
            <w:r w:rsidRPr="005550FC">
              <w:rPr>
                <w:rFonts w:ascii="Verdana" w:hAnsi="Verdana"/>
                <w:b/>
                <w:bCs/>
                <w:color w:val="000000"/>
                <w:sz w:val="22"/>
                <w:szCs w:val="22"/>
              </w:rPr>
              <w:t>SAMI</w:t>
            </w:r>
            <w:r>
              <w:rPr>
                <w:rFonts w:ascii="Verdana" w:hAnsi="Verdana"/>
                <w:b/>
                <w:bCs/>
                <w:color w:val="000000"/>
                <w:sz w:val="22"/>
                <w:szCs w:val="22"/>
              </w:rPr>
              <w:t>,</w:t>
            </w:r>
            <w:r w:rsidRPr="005550FC">
              <w:rPr>
                <w:rFonts w:ascii="Verdana" w:hAnsi="Verdana"/>
                <w:b/>
                <w:bCs/>
                <w:color w:val="000000"/>
                <w:sz w:val="22"/>
                <w:szCs w:val="22"/>
              </w:rPr>
              <w:t xml:space="preserve"> PER </w:t>
            </w:r>
            <w:r w:rsidRPr="000B4B0C">
              <w:rPr>
                <w:rFonts w:ascii="Verdana" w:hAnsi="Verdana"/>
                <w:b/>
                <w:bCs/>
                <w:color w:val="000000"/>
                <w:sz w:val="22"/>
                <w:szCs w:val="22"/>
              </w:rPr>
              <w:t>LA FORMAZIONE</w:t>
            </w:r>
            <w:r>
              <w:rPr>
                <w:rFonts w:ascii="Verdana" w:hAnsi="Verdana"/>
                <w:b/>
                <w:bCs/>
                <w:color w:val="000000"/>
                <w:sz w:val="22"/>
                <w:szCs w:val="22"/>
              </w:rPr>
              <w:t>/AGGIORNAMENTO</w:t>
            </w:r>
            <w:r w:rsidRPr="000B4B0C">
              <w:rPr>
                <w:rFonts w:ascii="Verdana" w:hAnsi="Verdana"/>
                <w:b/>
                <w:bCs/>
                <w:color w:val="000000"/>
                <w:sz w:val="22"/>
                <w:szCs w:val="22"/>
              </w:rPr>
              <w:t xml:space="preserve"> DI ELENC</w:t>
            </w:r>
            <w:r>
              <w:rPr>
                <w:rFonts w:ascii="Verdana" w:hAnsi="Verdana"/>
                <w:b/>
                <w:bCs/>
                <w:color w:val="000000"/>
                <w:sz w:val="22"/>
                <w:szCs w:val="22"/>
              </w:rPr>
              <w:t>HI</w:t>
            </w:r>
            <w:r w:rsidRPr="000B4B0C">
              <w:rPr>
                <w:rFonts w:ascii="Verdana" w:hAnsi="Verdana"/>
                <w:b/>
                <w:bCs/>
                <w:color w:val="000000"/>
                <w:sz w:val="22"/>
                <w:szCs w:val="22"/>
              </w:rPr>
              <w:t xml:space="preserve"> DI IDONEI DA ASSUMERE CON </w:t>
            </w:r>
            <w:r>
              <w:rPr>
                <w:rFonts w:ascii="Verdana" w:hAnsi="Verdana"/>
                <w:b/>
                <w:bCs/>
                <w:color w:val="000000"/>
                <w:sz w:val="22"/>
                <w:szCs w:val="22"/>
              </w:rPr>
              <w:t>IL PROFILO PROFESSIONALE</w:t>
            </w:r>
            <w:r w:rsidRPr="000B4B0C">
              <w:rPr>
                <w:rFonts w:ascii="Verdana" w:hAnsi="Verdana"/>
                <w:b/>
                <w:bCs/>
                <w:color w:val="000000"/>
                <w:sz w:val="22"/>
                <w:szCs w:val="22"/>
              </w:rPr>
              <w:t xml:space="preserve"> DI</w:t>
            </w:r>
            <w:r>
              <w:rPr>
                <w:rFonts w:ascii="Verdana" w:hAnsi="Verdana"/>
                <w:b/>
                <w:bCs/>
                <w:color w:val="000000"/>
                <w:sz w:val="22"/>
                <w:szCs w:val="22"/>
              </w:rPr>
              <w:t>:</w:t>
            </w:r>
          </w:p>
          <w:p w14:paraId="181B9570" w14:textId="3C9C5322" w:rsidR="00E96C5C" w:rsidRPr="00D70B8B" w:rsidRDefault="00807C6C" w:rsidP="002C5935">
            <w:pPr>
              <w:pStyle w:val="CENTRATOCOMEFI"/>
              <w:numPr>
                <w:ilvl w:val="0"/>
                <w:numId w:val="7"/>
              </w:numPr>
              <w:spacing w:line="240" w:lineRule="exact"/>
              <w:jc w:val="both"/>
              <w:rPr>
                <w:rFonts w:ascii="Verdana" w:hAnsi="Verdana"/>
                <w:b/>
                <w:bCs/>
                <w:sz w:val="22"/>
                <w:szCs w:val="22"/>
              </w:rPr>
            </w:pPr>
            <w:r w:rsidRPr="00D70B8B">
              <w:rPr>
                <w:rFonts w:ascii="Verdana" w:hAnsi="Verdana"/>
                <w:b/>
                <w:bCs/>
                <w:sz w:val="22"/>
                <w:szCs w:val="22"/>
              </w:rPr>
              <w:t>FUNZIONARIO</w:t>
            </w:r>
            <w:r w:rsidR="00E96C5C" w:rsidRPr="00D70B8B">
              <w:rPr>
                <w:rFonts w:ascii="Verdana" w:hAnsi="Verdana"/>
                <w:b/>
                <w:bCs/>
                <w:sz w:val="22"/>
                <w:szCs w:val="22"/>
              </w:rPr>
              <w:t xml:space="preserve"> DEI SERVIZI AMMINISTRATIVI – AREA DEI </w:t>
            </w:r>
            <w:r w:rsidR="00D70B8B" w:rsidRPr="00D70B8B">
              <w:rPr>
                <w:rFonts w:ascii="Verdana" w:hAnsi="Verdana"/>
                <w:b/>
                <w:bCs/>
                <w:sz w:val="22"/>
                <w:szCs w:val="22"/>
              </w:rPr>
              <w:t>FUNZIONARI</w:t>
            </w:r>
            <w:r w:rsidR="00E96C5C" w:rsidRPr="00D70B8B">
              <w:rPr>
                <w:rFonts w:ascii="Verdana" w:hAnsi="Verdana"/>
                <w:b/>
                <w:bCs/>
                <w:sz w:val="22"/>
                <w:szCs w:val="22"/>
              </w:rPr>
              <w:t xml:space="preserve"> </w:t>
            </w:r>
            <w:r w:rsidRPr="00D70B8B">
              <w:rPr>
                <w:rFonts w:ascii="Verdana" w:hAnsi="Verdana"/>
                <w:b/>
                <w:bCs/>
                <w:sz w:val="22"/>
                <w:szCs w:val="22"/>
              </w:rPr>
              <w:t xml:space="preserve">E DELLE E.Q. </w:t>
            </w:r>
            <w:r w:rsidR="00E96C5C" w:rsidRPr="00D70B8B">
              <w:rPr>
                <w:rFonts w:ascii="Verdana" w:hAnsi="Verdana"/>
                <w:b/>
                <w:bCs/>
                <w:sz w:val="22"/>
                <w:szCs w:val="22"/>
              </w:rPr>
              <w:t xml:space="preserve">(EX CAT. </w:t>
            </w:r>
            <w:r w:rsidRPr="00D70B8B">
              <w:rPr>
                <w:rFonts w:ascii="Verdana" w:hAnsi="Verdana"/>
                <w:b/>
                <w:bCs/>
                <w:sz w:val="22"/>
                <w:szCs w:val="22"/>
              </w:rPr>
              <w:t>D</w:t>
            </w:r>
            <w:r w:rsidR="00E96C5C" w:rsidRPr="00D70B8B">
              <w:rPr>
                <w:rFonts w:ascii="Verdana" w:hAnsi="Verdana"/>
                <w:b/>
                <w:bCs/>
                <w:sz w:val="22"/>
                <w:szCs w:val="22"/>
              </w:rPr>
              <w:t xml:space="preserve">); </w:t>
            </w:r>
          </w:p>
          <w:p w14:paraId="7540B80F" w14:textId="2239F08F" w:rsidR="00E96C5C" w:rsidRPr="00D70B8B" w:rsidRDefault="00807C6C" w:rsidP="002C5935">
            <w:pPr>
              <w:pStyle w:val="CENTRATOCOMEFI"/>
              <w:numPr>
                <w:ilvl w:val="0"/>
                <w:numId w:val="7"/>
              </w:numPr>
              <w:spacing w:line="240" w:lineRule="exact"/>
              <w:jc w:val="both"/>
              <w:rPr>
                <w:rFonts w:ascii="Verdana" w:hAnsi="Verdana"/>
                <w:b/>
                <w:bCs/>
                <w:sz w:val="22"/>
                <w:szCs w:val="22"/>
              </w:rPr>
            </w:pPr>
            <w:r w:rsidRPr="00D70B8B">
              <w:rPr>
                <w:rFonts w:ascii="Verdana" w:hAnsi="Verdana"/>
                <w:b/>
                <w:bCs/>
                <w:sz w:val="22"/>
                <w:szCs w:val="22"/>
              </w:rPr>
              <w:t>FUNZIONARIO</w:t>
            </w:r>
            <w:r w:rsidR="00E96C5C" w:rsidRPr="00D70B8B">
              <w:rPr>
                <w:rFonts w:ascii="Verdana" w:hAnsi="Verdana"/>
                <w:b/>
                <w:bCs/>
                <w:sz w:val="22"/>
                <w:szCs w:val="22"/>
              </w:rPr>
              <w:t xml:space="preserve"> DEI SERVIZI AMMINISTRATIVI CONTABILI – AREA DEI </w:t>
            </w:r>
            <w:r w:rsidRPr="00D70B8B">
              <w:rPr>
                <w:rFonts w:ascii="Verdana" w:hAnsi="Verdana"/>
                <w:b/>
                <w:bCs/>
                <w:sz w:val="22"/>
                <w:szCs w:val="22"/>
              </w:rPr>
              <w:t>FUNZIONARI E DELLE E.Q.</w:t>
            </w:r>
            <w:r w:rsidR="00E96C5C" w:rsidRPr="00D70B8B">
              <w:rPr>
                <w:rFonts w:ascii="Verdana" w:hAnsi="Verdana"/>
                <w:b/>
                <w:bCs/>
                <w:sz w:val="22"/>
                <w:szCs w:val="22"/>
              </w:rPr>
              <w:t xml:space="preserve"> (EX CAT. </w:t>
            </w:r>
            <w:r w:rsidRPr="00D70B8B">
              <w:rPr>
                <w:rFonts w:ascii="Verdana" w:hAnsi="Verdana"/>
                <w:b/>
                <w:bCs/>
                <w:sz w:val="22"/>
                <w:szCs w:val="22"/>
              </w:rPr>
              <w:t>D</w:t>
            </w:r>
            <w:r w:rsidR="00E96C5C" w:rsidRPr="00D70B8B">
              <w:rPr>
                <w:rFonts w:ascii="Verdana" w:hAnsi="Verdana"/>
                <w:b/>
                <w:bCs/>
                <w:sz w:val="22"/>
                <w:szCs w:val="22"/>
              </w:rPr>
              <w:t>);</w:t>
            </w:r>
          </w:p>
          <w:p w14:paraId="3CAC11B7" w14:textId="378A4752" w:rsidR="00334315" w:rsidRPr="000B4B0C" w:rsidRDefault="00334315" w:rsidP="00EC54F0">
            <w:pPr>
              <w:pStyle w:val="CENTRATOCOMEFI"/>
              <w:spacing w:line="240" w:lineRule="exact"/>
              <w:jc w:val="both"/>
              <w:rPr>
                <w:rFonts w:ascii="Verdana" w:hAnsi="Verdana"/>
                <w:b/>
                <w:bCs/>
                <w:color w:val="000000"/>
                <w:sz w:val="22"/>
                <w:szCs w:val="22"/>
              </w:rPr>
            </w:pPr>
            <w:r w:rsidRPr="000B4B0C">
              <w:rPr>
                <w:rFonts w:ascii="Verdana" w:hAnsi="Verdana"/>
                <w:b/>
                <w:bCs/>
                <w:color w:val="000000"/>
                <w:sz w:val="22"/>
                <w:szCs w:val="22"/>
              </w:rPr>
              <w:t>NEI COMUNI DI PARABIAGO,</w:t>
            </w:r>
            <w:r w:rsidR="00CD72E8" w:rsidRPr="000B4B0C">
              <w:rPr>
                <w:rFonts w:ascii="Verdana" w:hAnsi="Verdana"/>
                <w:b/>
                <w:bCs/>
                <w:color w:val="000000"/>
                <w:sz w:val="22"/>
                <w:szCs w:val="22"/>
              </w:rPr>
              <w:t xml:space="preserve"> </w:t>
            </w:r>
            <w:bookmarkStart w:id="0" w:name="_Hlk99461100"/>
            <w:r w:rsidR="00CD72E8" w:rsidRPr="000B4B0C">
              <w:rPr>
                <w:rFonts w:ascii="Verdana" w:hAnsi="Verdana"/>
                <w:b/>
                <w:bCs/>
                <w:color w:val="000000"/>
                <w:sz w:val="22"/>
                <w:szCs w:val="22"/>
              </w:rPr>
              <w:t>ARLUNO</w:t>
            </w:r>
            <w:r w:rsidR="00AE6EF4">
              <w:rPr>
                <w:rFonts w:ascii="Verdana" w:hAnsi="Verdana"/>
                <w:b/>
                <w:bCs/>
                <w:color w:val="000000"/>
                <w:sz w:val="22"/>
                <w:szCs w:val="22"/>
              </w:rPr>
              <w:t xml:space="preserve">, </w:t>
            </w:r>
            <w:r w:rsidR="00AE6EF4" w:rsidRPr="00A6092C">
              <w:rPr>
                <w:rFonts w:ascii="Verdana" w:hAnsi="Verdana"/>
                <w:b/>
                <w:bCs/>
                <w:sz w:val="22"/>
                <w:szCs w:val="22"/>
              </w:rPr>
              <w:t xml:space="preserve">BAREGGIO, </w:t>
            </w:r>
            <w:r w:rsidR="0032223C" w:rsidRPr="00A6092C">
              <w:rPr>
                <w:rFonts w:ascii="Verdana" w:hAnsi="Verdana"/>
                <w:b/>
                <w:bCs/>
                <w:sz w:val="22"/>
                <w:szCs w:val="22"/>
              </w:rPr>
              <w:t xml:space="preserve">BUSTO GAROLFO, </w:t>
            </w:r>
            <w:r w:rsidR="00CD72E8" w:rsidRPr="00A6092C">
              <w:rPr>
                <w:rFonts w:ascii="Verdana" w:hAnsi="Verdana"/>
                <w:b/>
                <w:bCs/>
                <w:sz w:val="22"/>
                <w:szCs w:val="22"/>
              </w:rPr>
              <w:t xml:space="preserve">CASOREZZO, DAIRAGO, </w:t>
            </w:r>
            <w:r w:rsidR="00CD72E8" w:rsidRPr="000B4B0C">
              <w:rPr>
                <w:rFonts w:ascii="Verdana" w:hAnsi="Verdana"/>
                <w:b/>
                <w:bCs/>
                <w:color w:val="000000"/>
                <w:sz w:val="22"/>
                <w:szCs w:val="22"/>
              </w:rPr>
              <w:t>PREGNANA MILANESE, SAN GIORGIO SU LEGNANO, VILLA CORTESE</w:t>
            </w:r>
            <w:r w:rsidR="00EC54F0">
              <w:rPr>
                <w:rFonts w:ascii="Verdana" w:hAnsi="Verdana"/>
                <w:b/>
                <w:bCs/>
                <w:color w:val="000000"/>
                <w:sz w:val="22"/>
                <w:szCs w:val="22"/>
              </w:rPr>
              <w:t>.</w:t>
            </w:r>
          </w:p>
          <w:bookmarkEnd w:id="0"/>
          <w:p w14:paraId="30305DF7" w14:textId="77777777" w:rsidR="00334315" w:rsidRPr="00A8517A" w:rsidRDefault="00334315" w:rsidP="005836BE">
            <w:pPr>
              <w:autoSpaceDE w:val="0"/>
              <w:autoSpaceDN w:val="0"/>
              <w:adjustRightInd w:val="0"/>
              <w:spacing w:after="26"/>
              <w:ind w:left="709"/>
              <w:rPr>
                <w:color w:val="000000"/>
              </w:rPr>
            </w:pPr>
          </w:p>
        </w:tc>
      </w:tr>
    </w:tbl>
    <w:p w14:paraId="50CCBF6B" w14:textId="77777777" w:rsidR="00334315" w:rsidRPr="000B4B0C" w:rsidRDefault="00334315" w:rsidP="00B06A3C">
      <w:pPr>
        <w:pStyle w:val="p1"/>
        <w:jc w:val="both"/>
        <w:rPr>
          <w:rStyle w:val="s1"/>
          <w:rFonts w:ascii="Times New Roman" w:hAnsi="Times New Roman"/>
          <w:b/>
          <w:bCs/>
          <w:color w:val="000000"/>
          <w:sz w:val="24"/>
          <w:szCs w:val="24"/>
        </w:rPr>
      </w:pPr>
    </w:p>
    <w:p w14:paraId="59D84269" w14:textId="77777777" w:rsidR="00AC2E6E" w:rsidRPr="000B4B0C" w:rsidRDefault="00AC2E6E" w:rsidP="00B06A3C">
      <w:pPr>
        <w:pStyle w:val="p1"/>
        <w:jc w:val="both"/>
        <w:rPr>
          <w:rStyle w:val="s1"/>
          <w:rFonts w:ascii="Times New Roman" w:hAnsi="Times New Roman"/>
          <w:b/>
          <w:bCs/>
          <w:color w:val="000000"/>
          <w:sz w:val="24"/>
          <w:szCs w:val="24"/>
        </w:rPr>
      </w:pPr>
    </w:p>
    <w:p w14:paraId="5878AE7A" w14:textId="77777777" w:rsidR="00AC2E6E" w:rsidRPr="000B4B0C" w:rsidRDefault="00AC2E6E" w:rsidP="00AC2E6E">
      <w:pPr>
        <w:pStyle w:val="Corpotesto"/>
        <w:spacing w:after="0"/>
        <w:jc w:val="center"/>
        <w:rPr>
          <w:rFonts w:ascii="Verdana" w:hAnsi="Verdana"/>
          <w:b/>
          <w:bCs/>
          <w:color w:val="000000"/>
          <w:sz w:val="22"/>
          <w:szCs w:val="22"/>
        </w:rPr>
      </w:pPr>
      <w:r w:rsidRPr="000B4B0C">
        <w:rPr>
          <w:rFonts w:ascii="Verdana" w:hAnsi="Verdana"/>
          <w:b/>
          <w:bCs/>
          <w:color w:val="000000"/>
          <w:sz w:val="22"/>
          <w:szCs w:val="22"/>
        </w:rPr>
        <w:t>IL DIRIGENTE DEL SETTORE ECONOMICO</w:t>
      </w:r>
      <w:r w:rsidR="001E31A3">
        <w:rPr>
          <w:rFonts w:ascii="Verdana" w:hAnsi="Verdana"/>
          <w:b/>
          <w:bCs/>
          <w:color w:val="000000"/>
          <w:sz w:val="22"/>
          <w:szCs w:val="22"/>
        </w:rPr>
        <w:t>-</w:t>
      </w:r>
      <w:r w:rsidRPr="000B4B0C">
        <w:rPr>
          <w:rFonts w:ascii="Verdana" w:hAnsi="Verdana"/>
          <w:b/>
          <w:bCs/>
          <w:color w:val="000000"/>
          <w:sz w:val="22"/>
          <w:szCs w:val="22"/>
        </w:rPr>
        <w:t>FINANZIARIO E AFFARI GENERALI</w:t>
      </w:r>
    </w:p>
    <w:p w14:paraId="28CA7396" w14:textId="768871B9" w:rsidR="00AC2E6E" w:rsidRPr="000B4B0C" w:rsidRDefault="00AC2E6E" w:rsidP="00AC2E6E">
      <w:pPr>
        <w:pStyle w:val="Titolo1"/>
        <w:ind w:left="0"/>
        <w:jc w:val="center"/>
        <w:rPr>
          <w:rFonts w:ascii="Verdana" w:hAnsi="Verdana"/>
          <w:b/>
          <w:bCs/>
          <w:color w:val="000000"/>
          <w:sz w:val="22"/>
          <w:szCs w:val="22"/>
        </w:rPr>
      </w:pPr>
    </w:p>
    <w:p w14:paraId="79C0FF3B" w14:textId="77777777" w:rsidR="00812A1C" w:rsidRDefault="00812A1C" w:rsidP="00B06A3C">
      <w:pPr>
        <w:pStyle w:val="p1"/>
        <w:jc w:val="center"/>
        <w:rPr>
          <w:rStyle w:val="apple-converted-space"/>
          <w:rFonts w:ascii="Times New Roman" w:hAnsi="Times New Roman"/>
          <w:b/>
          <w:bCs/>
          <w:color w:val="000000"/>
          <w:sz w:val="24"/>
          <w:szCs w:val="24"/>
        </w:rPr>
      </w:pPr>
    </w:p>
    <w:p w14:paraId="1263A8FB" w14:textId="1F31BD19" w:rsidR="00473E51" w:rsidRPr="000B4B0C" w:rsidRDefault="00473E51" w:rsidP="00473E51">
      <w:pPr>
        <w:pStyle w:val="p1"/>
        <w:jc w:val="both"/>
        <w:rPr>
          <w:rStyle w:val="apple-converted-space"/>
          <w:rFonts w:ascii="Verdana" w:hAnsi="Verdana"/>
          <w:color w:val="000000"/>
          <w:sz w:val="22"/>
          <w:szCs w:val="22"/>
        </w:rPr>
      </w:pPr>
      <w:r w:rsidRPr="000B4B0C">
        <w:rPr>
          <w:rStyle w:val="apple-converted-space"/>
          <w:rFonts w:ascii="Verdana" w:hAnsi="Verdana"/>
          <w:color w:val="000000"/>
          <w:sz w:val="22"/>
          <w:szCs w:val="22"/>
        </w:rPr>
        <w:t xml:space="preserve">Vista la determinazione </w:t>
      </w:r>
      <w:r w:rsidRPr="0081355A">
        <w:rPr>
          <w:rStyle w:val="apple-converted-space"/>
          <w:rFonts w:ascii="Verdana" w:hAnsi="Verdana"/>
          <w:color w:val="000000" w:themeColor="text1"/>
          <w:sz w:val="22"/>
          <w:szCs w:val="22"/>
        </w:rPr>
        <w:t xml:space="preserve">dirigenziale </w:t>
      </w:r>
      <w:r w:rsidR="00836F95">
        <w:rPr>
          <w:rStyle w:val="apple-converted-space"/>
          <w:rFonts w:ascii="Verdana" w:hAnsi="Verdana"/>
          <w:color w:val="000000" w:themeColor="text1"/>
          <w:sz w:val="22"/>
          <w:szCs w:val="22"/>
        </w:rPr>
        <w:t xml:space="preserve">n. 416 </w:t>
      </w:r>
      <w:r w:rsidRPr="00BC39C0">
        <w:rPr>
          <w:rStyle w:val="apple-converted-space"/>
          <w:rFonts w:ascii="Verdana" w:hAnsi="Verdana"/>
          <w:color w:val="000000" w:themeColor="text1"/>
          <w:sz w:val="22"/>
          <w:szCs w:val="22"/>
        </w:rPr>
        <w:t>del</w:t>
      </w:r>
      <w:r w:rsidR="00836F95">
        <w:rPr>
          <w:rStyle w:val="apple-converted-space"/>
          <w:rFonts w:ascii="Verdana" w:hAnsi="Verdana"/>
          <w:color w:val="000000" w:themeColor="text1"/>
          <w:sz w:val="22"/>
          <w:szCs w:val="22"/>
        </w:rPr>
        <w:t xml:space="preserve"> 26.06.2025</w:t>
      </w:r>
      <w:r>
        <w:rPr>
          <w:rStyle w:val="apple-converted-space"/>
          <w:rFonts w:ascii="Verdana" w:hAnsi="Verdana"/>
          <w:color w:val="000000" w:themeColor="text1"/>
          <w:sz w:val="22"/>
          <w:szCs w:val="22"/>
        </w:rPr>
        <w:t xml:space="preserve"> </w:t>
      </w:r>
      <w:r w:rsidRPr="0080361A">
        <w:rPr>
          <w:rStyle w:val="apple-converted-space"/>
          <w:rFonts w:ascii="Verdana" w:hAnsi="Verdana"/>
          <w:color w:val="000000" w:themeColor="text1"/>
          <w:sz w:val="22"/>
          <w:szCs w:val="22"/>
        </w:rPr>
        <w:t xml:space="preserve">di approvazione </w:t>
      </w:r>
      <w:r w:rsidRPr="0080361A">
        <w:rPr>
          <w:rStyle w:val="apple-converted-space"/>
          <w:rFonts w:ascii="Verdana" w:hAnsi="Verdana"/>
          <w:color w:val="000000"/>
          <w:sz w:val="22"/>
          <w:szCs w:val="22"/>
        </w:rPr>
        <w:t>del presente avviso;</w:t>
      </w:r>
    </w:p>
    <w:p w14:paraId="5EF17027" w14:textId="77777777" w:rsidR="00473E51" w:rsidRDefault="00473E51" w:rsidP="00B06A3C">
      <w:pPr>
        <w:pStyle w:val="p1"/>
        <w:jc w:val="center"/>
        <w:rPr>
          <w:rStyle w:val="apple-converted-space"/>
          <w:rFonts w:ascii="Times New Roman" w:hAnsi="Times New Roman"/>
          <w:b/>
          <w:bCs/>
          <w:color w:val="000000"/>
          <w:sz w:val="24"/>
          <w:szCs w:val="24"/>
        </w:rPr>
      </w:pPr>
    </w:p>
    <w:p w14:paraId="4E71DE89" w14:textId="56C294AA" w:rsidR="00473E51" w:rsidRPr="00720AA6" w:rsidRDefault="00473E51" w:rsidP="00473E51">
      <w:pPr>
        <w:pStyle w:val="Default"/>
        <w:jc w:val="both"/>
        <w:rPr>
          <w:rFonts w:ascii="Verdana" w:hAnsi="Verdana"/>
          <w:color w:val="auto"/>
        </w:rPr>
      </w:pPr>
      <w:r w:rsidRPr="00720AA6">
        <w:rPr>
          <w:rFonts w:ascii="Verdana" w:hAnsi="Verdana"/>
          <w:color w:val="auto"/>
          <w:sz w:val="22"/>
          <w:szCs w:val="22"/>
        </w:rPr>
        <w:t>Richiamato il Piano Integrato d</w:t>
      </w:r>
      <w:r w:rsidR="00720AA6" w:rsidRPr="00720AA6">
        <w:rPr>
          <w:rFonts w:ascii="Verdana" w:hAnsi="Verdana"/>
          <w:color w:val="auto"/>
          <w:sz w:val="22"/>
          <w:szCs w:val="22"/>
        </w:rPr>
        <w:t>elle</w:t>
      </w:r>
      <w:r w:rsidRPr="00720AA6">
        <w:rPr>
          <w:rFonts w:ascii="Verdana" w:hAnsi="Verdana"/>
          <w:color w:val="auto"/>
          <w:sz w:val="22"/>
          <w:szCs w:val="22"/>
        </w:rPr>
        <w:t xml:space="preserve"> Attività e </w:t>
      </w:r>
      <w:r w:rsidR="00720AA6" w:rsidRPr="00720AA6">
        <w:rPr>
          <w:rFonts w:ascii="Verdana" w:hAnsi="Verdana"/>
          <w:color w:val="auto"/>
          <w:sz w:val="22"/>
          <w:szCs w:val="22"/>
        </w:rPr>
        <w:t>dell’</w:t>
      </w:r>
      <w:r w:rsidRPr="00720AA6">
        <w:rPr>
          <w:rFonts w:ascii="Verdana" w:hAnsi="Verdana"/>
          <w:color w:val="auto"/>
          <w:sz w:val="22"/>
          <w:szCs w:val="22"/>
        </w:rPr>
        <w:t xml:space="preserve">Organizzazione (PIAO) </w:t>
      </w:r>
      <w:r w:rsidR="00720AA6" w:rsidRPr="00720AA6">
        <w:rPr>
          <w:rFonts w:ascii="Verdana" w:hAnsi="Verdana"/>
          <w:color w:val="auto"/>
          <w:sz w:val="22"/>
          <w:szCs w:val="22"/>
        </w:rPr>
        <w:t xml:space="preserve">– triennio </w:t>
      </w:r>
      <w:r w:rsidRPr="00720AA6">
        <w:rPr>
          <w:rFonts w:ascii="Verdana" w:hAnsi="Verdana"/>
          <w:color w:val="auto"/>
          <w:sz w:val="22"/>
          <w:szCs w:val="22"/>
        </w:rPr>
        <w:t>202</w:t>
      </w:r>
      <w:r w:rsidR="00720AA6" w:rsidRPr="00720AA6">
        <w:rPr>
          <w:rFonts w:ascii="Verdana" w:hAnsi="Verdana"/>
          <w:color w:val="auto"/>
          <w:sz w:val="22"/>
          <w:szCs w:val="22"/>
        </w:rPr>
        <w:t>5</w:t>
      </w:r>
      <w:r w:rsidRPr="00720AA6">
        <w:rPr>
          <w:rFonts w:ascii="Verdana" w:hAnsi="Verdana"/>
          <w:color w:val="auto"/>
          <w:sz w:val="22"/>
          <w:szCs w:val="22"/>
        </w:rPr>
        <w:t>-202</w:t>
      </w:r>
      <w:r w:rsidR="00720AA6" w:rsidRPr="00720AA6">
        <w:rPr>
          <w:rFonts w:ascii="Verdana" w:hAnsi="Verdana"/>
          <w:color w:val="auto"/>
          <w:sz w:val="22"/>
          <w:szCs w:val="22"/>
        </w:rPr>
        <w:t>7,</w:t>
      </w:r>
      <w:r w:rsidRPr="00720AA6">
        <w:rPr>
          <w:rFonts w:ascii="Verdana" w:hAnsi="Verdana"/>
          <w:color w:val="auto"/>
          <w:sz w:val="22"/>
          <w:szCs w:val="22"/>
        </w:rPr>
        <w:t xml:space="preserve"> approvato con deliberazione della Giunta Comunale n. </w:t>
      </w:r>
      <w:r w:rsidR="00720AA6" w:rsidRPr="00720AA6">
        <w:rPr>
          <w:rFonts w:ascii="Verdana" w:hAnsi="Verdana"/>
          <w:color w:val="auto"/>
          <w:sz w:val="22"/>
          <w:szCs w:val="22"/>
        </w:rPr>
        <w:t>27</w:t>
      </w:r>
      <w:r w:rsidRPr="00720AA6">
        <w:rPr>
          <w:rFonts w:ascii="Verdana" w:hAnsi="Verdana"/>
          <w:color w:val="auto"/>
          <w:sz w:val="22"/>
          <w:szCs w:val="22"/>
        </w:rPr>
        <w:t xml:space="preserve"> del </w:t>
      </w:r>
      <w:r w:rsidR="00720AA6" w:rsidRPr="00720AA6">
        <w:rPr>
          <w:rFonts w:ascii="Verdana" w:hAnsi="Verdana"/>
          <w:color w:val="auto"/>
          <w:sz w:val="22"/>
          <w:szCs w:val="22"/>
        </w:rPr>
        <w:t>28.02.2025 e s.m.i.</w:t>
      </w:r>
      <w:r w:rsidRPr="00720AA6">
        <w:rPr>
          <w:rFonts w:ascii="Verdana" w:hAnsi="Verdana"/>
          <w:color w:val="auto"/>
          <w:sz w:val="22"/>
          <w:szCs w:val="22"/>
        </w:rPr>
        <w:t>;</w:t>
      </w:r>
    </w:p>
    <w:p w14:paraId="0173151A" w14:textId="77777777" w:rsidR="00473E51" w:rsidRPr="00C9556E" w:rsidRDefault="00473E51" w:rsidP="00473E51">
      <w:pPr>
        <w:spacing w:line="240" w:lineRule="exact"/>
        <w:jc w:val="both"/>
        <w:rPr>
          <w:rFonts w:ascii="Verdana" w:hAnsi="Verdana"/>
          <w:color w:val="EE0000"/>
        </w:rPr>
      </w:pPr>
      <w:r w:rsidRPr="00C9556E">
        <w:rPr>
          <w:rFonts w:ascii="Verdana" w:hAnsi="Verdana"/>
          <w:color w:val="EE0000"/>
        </w:rPr>
        <w:t xml:space="preserve">     </w:t>
      </w:r>
    </w:p>
    <w:p w14:paraId="28AA26AE" w14:textId="77777777" w:rsidR="00473E51" w:rsidRPr="003D6EEA" w:rsidRDefault="00473E51" w:rsidP="00473E51">
      <w:pPr>
        <w:spacing w:line="240" w:lineRule="exact"/>
        <w:jc w:val="both"/>
        <w:rPr>
          <w:rFonts w:ascii="Verdana" w:hAnsi="Verdana"/>
        </w:rPr>
      </w:pPr>
    </w:p>
    <w:p w14:paraId="15D92939" w14:textId="77777777" w:rsidR="004A51A7" w:rsidRPr="007E39D7" w:rsidRDefault="00316862" w:rsidP="00B06A3C">
      <w:pPr>
        <w:pStyle w:val="p1"/>
        <w:jc w:val="center"/>
        <w:rPr>
          <w:rStyle w:val="apple-converted-space"/>
          <w:rFonts w:ascii="Verdana" w:hAnsi="Verdana"/>
          <w:b/>
          <w:bCs/>
          <w:i/>
          <w:iCs/>
          <w:color w:val="000000"/>
          <w:sz w:val="22"/>
          <w:szCs w:val="22"/>
        </w:rPr>
      </w:pPr>
      <w:r w:rsidRPr="007E39D7">
        <w:rPr>
          <w:rStyle w:val="apple-converted-space"/>
          <w:rFonts w:ascii="Verdana" w:hAnsi="Verdana"/>
          <w:b/>
          <w:bCs/>
          <w:i/>
          <w:iCs/>
          <w:color w:val="000000"/>
          <w:sz w:val="22"/>
          <w:szCs w:val="22"/>
        </w:rPr>
        <w:t>RENDE NOTO</w:t>
      </w:r>
    </w:p>
    <w:p w14:paraId="470F2AAD" w14:textId="77777777" w:rsidR="00FF2342" w:rsidRPr="000B4B0C" w:rsidRDefault="00FF2342" w:rsidP="00B06A3C">
      <w:pPr>
        <w:pStyle w:val="p1"/>
        <w:jc w:val="center"/>
        <w:rPr>
          <w:rStyle w:val="apple-converted-space"/>
          <w:rFonts w:ascii="Verdana" w:hAnsi="Verdana"/>
          <w:b/>
          <w:bCs/>
          <w:color w:val="000000"/>
          <w:sz w:val="22"/>
          <w:szCs w:val="22"/>
        </w:rPr>
      </w:pPr>
    </w:p>
    <w:p w14:paraId="2BE506D1" w14:textId="77777777" w:rsidR="004A51A7" w:rsidRPr="000B4B0C" w:rsidRDefault="004A51A7" w:rsidP="003256CE">
      <w:pPr>
        <w:pStyle w:val="p1"/>
        <w:pBdr>
          <w:top w:val="single" w:sz="4" w:space="1" w:color="auto"/>
          <w:left w:val="single" w:sz="4" w:space="4" w:color="auto"/>
          <w:bottom w:val="single" w:sz="4" w:space="1" w:color="auto"/>
          <w:right w:val="single" w:sz="4" w:space="4" w:color="auto"/>
        </w:pBdr>
        <w:shd w:val="clear" w:color="auto" w:fill="D9D9D9"/>
        <w:rPr>
          <w:rStyle w:val="s1"/>
          <w:rFonts w:ascii="Verdana" w:hAnsi="Verdana"/>
          <w:color w:val="000000"/>
          <w:sz w:val="22"/>
          <w:szCs w:val="22"/>
        </w:rPr>
      </w:pPr>
    </w:p>
    <w:p w14:paraId="0C433CD9" w14:textId="256D3DB6" w:rsidR="004A51A7" w:rsidRPr="000B4B0C" w:rsidRDefault="00147822" w:rsidP="007E39D7">
      <w:pPr>
        <w:pStyle w:val="p1"/>
        <w:pBdr>
          <w:top w:val="single" w:sz="4" w:space="1" w:color="auto"/>
          <w:left w:val="single" w:sz="4" w:space="4" w:color="auto"/>
          <w:bottom w:val="single" w:sz="4" w:space="1" w:color="auto"/>
          <w:right w:val="single" w:sz="4" w:space="4" w:color="auto"/>
        </w:pBdr>
        <w:shd w:val="clear" w:color="auto" w:fill="D9D9D9"/>
        <w:jc w:val="center"/>
        <w:rPr>
          <w:rFonts w:ascii="Verdana" w:hAnsi="Verdana"/>
          <w:b/>
          <w:bCs/>
          <w:color w:val="000000"/>
          <w:sz w:val="22"/>
          <w:szCs w:val="22"/>
        </w:rPr>
      </w:pPr>
      <w:r w:rsidRPr="000B4B0C">
        <w:rPr>
          <w:rStyle w:val="s1"/>
          <w:rFonts w:ascii="Verdana" w:hAnsi="Verdana"/>
          <w:b/>
          <w:bCs/>
          <w:color w:val="000000"/>
          <w:sz w:val="22"/>
          <w:szCs w:val="22"/>
        </w:rPr>
        <w:t>OGGETTO</w:t>
      </w:r>
    </w:p>
    <w:p w14:paraId="0A81F7CC" w14:textId="77777777" w:rsidR="009F4D68" w:rsidRPr="000B4B0C" w:rsidRDefault="009F4D68" w:rsidP="003256CE">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color w:val="000000"/>
          <w:sz w:val="22"/>
          <w:szCs w:val="22"/>
        </w:rPr>
      </w:pPr>
    </w:p>
    <w:p w14:paraId="370C11F8" w14:textId="77777777" w:rsidR="003256CE" w:rsidRPr="000B4B0C" w:rsidRDefault="003256CE" w:rsidP="00B06A3C">
      <w:pPr>
        <w:pStyle w:val="p1"/>
        <w:jc w:val="both"/>
        <w:rPr>
          <w:rStyle w:val="s1"/>
          <w:rFonts w:ascii="Verdana" w:hAnsi="Verdana"/>
          <w:color w:val="000000"/>
          <w:sz w:val="22"/>
          <w:szCs w:val="22"/>
        </w:rPr>
      </w:pPr>
    </w:p>
    <w:p w14:paraId="651A2E29" w14:textId="614E2BF3" w:rsidR="006B4B51" w:rsidRPr="006A678F" w:rsidRDefault="004266F1" w:rsidP="00B06A3C">
      <w:pPr>
        <w:pStyle w:val="p1"/>
        <w:jc w:val="both"/>
        <w:rPr>
          <w:rStyle w:val="s1"/>
          <w:rFonts w:ascii="Verdana" w:hAnsi="Verdana"/>
          <w:sz w:val="22"/>
          <w:szCs w:val="22"/>
        </w:rPr>
      </w:pPr>
      <w:r w:rsidRPr="000B4B0C">
        <w:rPr>
          <w:rStyle w:val="s1"/>
          <w:rFonts w:ascii="Verdana" w:hAnsi="Verdana"/>
          <w:color w:val="000000"/>
          <w:sz w:val="22"/>
          <w:szCs w:val="22"/>
        </w:rPr>
        <w:t>Ai sensi dell’art. 3</w:t>
      </w:r>
      <w:r w:rsidR="00AA372A">
        <w:rPr>
          <w:rStyle w:val="s1"/>
          <w:rFonts w:ascii="Verdana" w:hAnsi="Verdana"/>
          <w:color w:val="000000"/>
          <w:sz w:val="22"/>
          <w:szCs w:val="22"/>
        </w:rPr>
        <w:t>-</w:t>
      </w:r>
      <w:r w:rsidRPr="000B4B0C">
        <w:rPr>
          <w:rStyle w:val="s1"/>
          <w:rFonts w:ascii="Verdana" w:hAnsi="Verdana"/>
          <w:color w:val="000000"/>
          <w:sz w:val="22"/>
          <w:szCs w:val="22"/>
        </w:rPr>
        <w:t xml:space="preserve">bis </w:t>
      </w:r>
      <w:r w:rsidR="001C7C28" w:rsidRPr="000B4B0C">
        <w:rPr>
          <w:rStyle w:val="s1"/>
          <w:rFonts w:ascii="Verdana" w:hAnsi="Verdana"/>
          <w:color w:val="000000"/>
          <w:sz w:val="22"/>
          <w:szCs w:val="22"/>
        </w:rPr>
        <w:t>D.L.</w:t>
      </w:r>
      <w:r w:rsidRPr="000B4B0C">
        <w:rPr>
          <w:rStyle w:val="s1"/>
          <w:rFonts w:ascii="Verdana" w:hAnsi="Verdana"/>
          <w:color w:val="000000"/>
          <w:sz w:val="22"/>
          <w:szCs w:val="22"/>
        </w:rPr>
        <w:t xml:space="preserve"> 80/2021 è</w:t>
      </w:r>
      <w:r w:rsidR="004A51A7" w:rsidRPr="000B4B0C">
        <w:rPr>
          <w:rStyle w:val="s1"/>
          <w:rFonts w:ascii="Verdana" w:hAnsi="Verdana"/>
          <w:color w:val="000000"/>
          <w:sz w:val="22"/>
          <w:szCs w:val="22"/>
        </w:rPr>
        <w:t xml:space="preserve"> indetta una selezione pubblica per esami, per la predisposizione di </w:t>
      </w:r>
      <w:r w:rsidR="004A51A7" w:rsidRPr="000B4B0C">
        <w:rPr>
          <w:rStyle w:val="s1"/>
          <w:rFonts w:ascii="Verdana" w:hAnsi="Verdana"/>
          <w:b/>
          <w:bCs/>
          <w:color w:val="000000"/>
          <w:sz w:val="22"/>
          <w:szCs w:val="22"/>
        </w:rPr>
        <w:t>elenc</w:t>
      </w:r>
      <w:r w:rsidR="006A678F">
        <w:rPr>
          <w:rStyle w:val="s1"/>
          <w:rFonts w:ascii="Verdana" w:hAnsi="Verdana"/>
          <w:b/>
          <w:bCs/>
          <w:color w:val="000000"/>
          <w:sz w:val="22"/>
          <w:szCs w:val="22"/>
        </w:rPr>
        <w:t>o</w:t>
      </w:r>
      <w:r w:rsidR="004A51A7" w:rsidRPr="000B4B0C">
        <w:rPr>
          <w:rStyle w:val="s1"/>
          <w:rFonts w:ascii="Verdana" w:hAnsi="Verdana"/>
          <w:b/>
          <w:bCs/>
          <w:color w:val="000000"/>
          <w:sz w:val="22"/>
          <w:szCs w:val="22"/>
        </w:rPr>
        <w:t xml:space="preserve"> di idonei</w:t>
      </w:r>
      <w:r w:rsidR="004A51A7" w:rsidRPr="000B4B0C">
        <w:rPr>
          <w:rStyle w:val="s1"/>
          <w:rFonts w:ascii="Verdana" w:hAnsi="Verdana"/>
          <w:color w:val="000000"/>
          <w:sz w:val="22"/>
          <w:szCs w:val="22"/>
        </w:rPr>
        <w:t xml:space="preserve"> da</w:t>
      </w:r>
      <w:r w:rsidR="006A678F">
        <w:rPr>
          <w:rStyle w:val="s1"/>
          <w:rFonts w:ascii="Verdana" w:hAnsi="Verdana"/>
          <w:color w:val="000000"/>
          <w:sz w:val="22"/>
          <w:szCs w:val="22"/>
        </w:rPr>
        <w:t>l</w:t>
      </w:r>
      <w:r w:rsidR="004A51A7" w:rsidRPr="000B4B0C">
        <w:rPr>
          <w:rStyle w:val="s1"/>
          <w:rFonts w:ascii="Verdana" w:hAnsi="Verdana"/>
          <w:color w:val="000000"/>
          <w:sz w:val="22"/>
          <w:szCs w:val="22"/>
        </w:rPr>
        <w:t xml:space="preserve"> qual</w:t>
      </w:r>
      <w:r w:rsidR="006A678F">
        <w:rPr>
          <w:rStyle w:val="s1"/>
          <w:rFonts w:ascii="Verdana" w:hAnsi="Verdana"/>
          <w:color w:val="000000"/>
          <w:sz w:val="22"/>
          <w:szCs w:val="22"/>
        </w:rPr>
        <w:t>e</w:t>
      </w:r>
      <w:r w:rsidR="004A51A7" w:rsidRPr="000B4B0C">
        <w:rPr>
          <w:rStyle w:val="s1"/>
          <w:rFonts w:ascii="Verdana" w:hAnsi="Verdana"/>
          <w:color w:val="000000"/>
          <w:sz w:val="22"/>
          <w:szCs w:val="22"/>
        </w:rPr>
        <w:t xml:space="preserve"> attingere per assumere</w:t>
      </w:r>
      <w:r w:rsidR="00BD1A50" w:rsidRPr="000B4B0C">
        <w:rPr>
          <w:rStyle w:val="s1"/>
          <w:rFonts w:ascii="Verdana" w:hAnsi="Verdana"/>
          <w:color w:val="000000"/>
          <w:sz w:val="22"/>
          <w:szCs w:val="22"/>
        </w:rPr>
        <w:t>,</w:t>
      </w:r>
      <w:r w:rsidR="004A51A7" w:rsidRPr="000B4B0C">
        <w:rPr>
          <w:rStyle w:val="s1"/>
          <w:rFonts w:ascii="Verdana" w:hAnsi="Verdana"/>
          <w:color w:val="000000"/>
          <w:sz w:val="22"/>
          <w:szCs w:val="22"/>
        </w:rPr>
        <w:t xml:space="preserve"> a tempo indeterminato </w:t>
      </w:r>
      <w:r w:rsidR="00263F45">
        <w:rPr>
          <w:rStyle w:val="s1"/>
          <w:rFonts w:ascii="Verdana" w:hAnsi="Verdana"/>
          <w:color w:val="000000"/>
          <w:sz w:val="22"/>
          <w:szCs w:val="22"/>
        </w:rPr>
        <w:t>(</w:t>
      </w:r>
      <w:r w:rsidR="00646064" w:rsidRPr="000B4B0C">
        <w:rPr>
          <w:rStyle w:val="s1"/>
          <w:rFonts w:ascii="Verdana" w:hAnsi="Verdana"/>
          <w:color w:val="000000"/>
          <w:sz w:val="22"/>
          <w:szCs w:val="22"/>
        </w:rPr>
        <w:t xml:space="preserve">o a tempo </w:t>
      </w:r>
      <w:r w:rsidR="00646064" w:rsidRPr="00A6092C">
        <w:rPr>
          <w:rStyle w:val="s1"/>
          <w:rFonts w:ascii="Verdana" w:hAnsi="Verdana"/>
          <w:sz w:val="22"/>
          <w:szCs w:val="22"/>
        </w:rPr>
        <w:t>determinato</w:t>
      </w:r>
      <w:r w:rsidR="00263F45" w:rsidRPr="00A6092C">
        <w:rPr>
          <w:rStyle w:val="s1"/>
          <w:rFonts w:ascii="Verdana" w:hAnsi="Verdana"/>
          <w:sz w:val="22"/>
          <w:szCs w:val="22"/>
        </w:rPr>
        <w:t xml:space="preserve">) - </w:t>
      </w:r>
      <w:r w:rsidR="004A51A7" w:rsidRPr="00A6092C">
        <w:rPr>
          <w:rStyle w:val="s1"/>
          <w:rFonts w:ascii="Verdana" w:hAnsi="Verdana"/>
          <w:b/>
          <w:bCs/>
          <w:sz w:val="22"/>
          <w:szCs w:val="22"/>
          <w:u w:val="single"/>
        </w:rPr>
        <w:t>p</w:t>
      </w:r>
      <w:r w:rsidR="00964982" w:rsidRPr="00A6092C">
        <w:rPr>
          <w:rStyle w:val="s1"/>
          <w:rFonts w:ascii="Verdana" w:hAnsi="Verdana"/>
          <w:b/>
          <w:bCs/>
          <w:sz w:val="22"/>
          <w:szCs w:val="22"/>
          <w:u w:val="single"/>
        </w:rPr>
        <w:t xml:space="preserve">revia prova selettiva costituita da una prova </w:t>
      </w:r>
      <w:r w:rsidR="00525EF3" w:rsidRPr="00A6092C">
        <w:rPr>
          <w:rStyle w:val="s1"/>
          <w:rFonts w:ascii="Verdana" w:hAnsi="Verdana"/>
          <w:b/>
          <w:bCs/>
          <w:sz w:val="22"/>
          <w:szCs w:val="22"/>
          <w:u w:val="single"/>
        </w:rPr>
        <w:t xml:space="preserve">scritta e </w:t>
      </w:r>
      <w:r w:rsidR="00964982" w:rsidRPr="00A6092C">
        <w:rPr>
          <w:rStyle w:val="s1"/>
          <w:rFonts w:ascii="Verdana" w:hAnsi="Verdana"/>
          <w:b/>
          <w:bCs/>
          <w:sz w:val="22"/>
          <w:szCs w:val="22"/>
          <w:u w:val="single"/>
        </w:rPr>
        <w:t xml:space="preserve">da una prova </w:t>
      </w:r>
      <w:r w:rsidR="00525EF3" w:rsidRPr="00A6092C">
        <w:rPr>
          <w:rStyle w:val="s1"/>
          <w:rFonts w:ascii="Verdana" w:hAnsi="Verdana"/>
          <w:b/>
          <w:bCs/>
          <w:sz w:val="22"/>
          <w:szCs w:val="22"/>
          <w:u w:val="single"/>
        </w:rPr>
        <w:t>orale</w:t>
      </w:r>
      <w:r w:rsidR="00964982" w:rsidRPr="00A6092C">
        <w:rPr>
          <w:rStyle w:val="s1"/>
          <w:rFonts w:ascii="Verdana" w:hAnsi="Verdana"/>
          <w:b/>
          <w:bCs/>
          <w:sz w:val="22"/>
          <w:szCs w:val="22"/>
          <w:u w:val="single"/>
        </w:rPr>
        <w:t>,</w:t>
      </w:r>
      <w:r w:rsidR="006A678F">
        <w:rPr>
          <w:rStyle w:val="s1"/>
          <w:rFonts w:ascii="Verdana" w:hAnsi="Verdana"/>
          <w:sz w:val="22"/>
          <w:szCs w:val="22"/>
        </w:rPr>
        <w:t xml:space="preserve"> </w:t>
      </w:r>
      <w:r w:rsidR="00C9556E">
        <w:rPr>
          <w:rStyle w:val="s1"/>
          <w:rFonts w:ascii="Verdana" w:hAnsi="Verdana"/>
          <w:sz w:val="22"/>
          <w:szCs w:val="22"/>
        </w:rPr>
        <w:t xml:space="preserve">di </w:t>
      </w:r>
      <w:r w:rsidR="006A678F">
        <w:rPr>
          <w:rStyle w:val="s1"/>
          <w:rFonts w:ascii="Verdana" w:hAnsi="Verdana"/>
          <w:sz w:val="22"/>
          <w:szCs w:val="22"/>
        </w:rPr>
        <w:t>personale di profilo professionale:</w:t>
      </w:r>
    </w:p>
    <w:p w14:paraId="3869B748" w14:textId="77777777" w:rsidR="006B4B51" w:rsidRDefault="006B4B51" w:rsidP="00B06A3C">
      <w:pPr>
        <w:pStyle w:val="p1"/>
        <w:jc w:val="both"/>
        <w:rPr>
          <w:rStyle w:val="s1"/>
          <w:rFonts w:ascii="Verdana" w:hAnsi="Verdana"/>
          <w:b/>
          <w:bCs/>
          <w:color w:val="FF0000"/>
          <w:sz w:val="22"/>
          <w:szCs w:val="22"/>
          <w:u w:val="single"/>
        </w:rPr>
      </w:pPr>
    </w:p>
    <w:p w14:paraId="45A963CB" w14:textId="2B1E4CD0" w:rsidR="006D4C46" w:rsidRPr="00D70B8B" w:rsidRDefault="00807C6C" w:rsidP="002C5935">
      <w:pPr>
        <w:pStyle w:val="CENTRATOCOMEFI"/>
        <w:numPr>
          <w:ilvl w:val="0"/>
          <w:numId w:val="7"/>
        </w:numPr>
        <w:spacing w:line="240" w:lineRule="exact"/>
        <w:jc w:val="both"/>
        <w:rPr>
          <w:rFonts w:ascii="Verdana" w:hAnsi="Verdana"/>
          <w:b/>
          <w:bCs/>
          <w:sz w:val="22"/>
          <w:szCs w:val="22"/>
        </w:rPr>
      </w:pPr>
      <w:r w:rsidRPr="00D70B8B">
        <w:rPr>
          <w:rFonts w:ascii="Verdana" w:hAnsi="Verdana"/>
          <w:b/>
          <w:bCs/>
          <w:sz w:val="22"/>
          <w:szCs w:val="22"/>
        </w:rPr>
        <w:t>Funzionario</w:t>
      </w:r>
      <w:r w:rsidR="006D4C46" w:rsidRPr="00D70B8B">
        <w:rPr>
          <w:rFonts w:ascii="Verdana" w:hAnsi="Verdana"/>
          <w:b/>
          <w:bCs/>
          <w:sz w:val="22"/>
          <w:szCs w:val="22"/>
        </w:rPr>
        <w:t xml:space="preserve"> dei </w:t>
      </w:r>
      <w:r w:rsidRPr="00D70B8B">
        <w:rPr>
          <w:rFonts w:ascii="Verdana" w:hAnsi="Verdana"/>
          <w:b/>
          <w:bCs/>
          <w:sz w:val="22"/>
          <w:szCs w:val="22"/>
        </w:rPr>
        <w:t>S</w:t>
      </w:r>
      <w:r w:rsidR="006D4C46" w:rsidRPr="00D70B8B">
        <w:rPr>
          <w:rFonts w:ascii="Verdana" w:hAnsi="Verdana"/>
          <w:b/>
          <w:bCs/>
          <w:sz w:val="22"/>
          <w:szCs w:val="22"/>
        </w:rPr>
        <w:t xml:space="preserve">ervizi amministrativi – Area dei </w:t>
      </w:r>
      <w:r w:rsidRPr="00D70B8B">
        <w:rPr>
          <w:rFonts w:ascii="Verdana" w:hAnsi="Verdana"/>
          <w:b/>
          <w:bCs/>
          <w:sz w:val="22"/>
          <w:szCs w:val="22"/>
        </w:rPr>
        <w:t>Funzionari e delle E.Q.</w:t>
      </w:r>
      <w:r w:rsidR="006D4C46" w:rsidRPr="00D70B8B">
        <w:rPr>
          <w:rFonts w:ascii="Verdana" w:hAnsi="Verdana"/>
          <w:b/>
          <w:bCs/>
          <w:sz w:val="22"/>
          <w:szCs w:val="22"/>
        </w:rPr>
        <w:t xml:space="preserve"> </w:t>
      </w:r>
    </w:p>
    <w:p w14:paraId="0E6648F4" w14:textId="5352C8F6" w:rsidR="006D4C46" w:rsidRPr="00D70B8B" w:rsidRDefault="00807C6C" w:rsidP="002C5935">
      <w:pPr>
        <w:pStyle w:val="CENTRATOCOMEFI"/>
        <w:numPr>
          <w:ilvl w:val="0"/>
          <w:numId w:val="7"/>
        </w:numPr>
        <w:spacing w:line="240" w:lineRule="exact"/>
        <w:jc w:val="both"/>
        <w:rPr>
          <w:rFonts w:ascii="Verdana" w:hAnsi="Verdana"/>
          <w:b/>
          <w:bCs/>
          <w:sz w:val="22"/>
          <w:szCs w:val="22"/>
        </w:rPr>
      </w:pPr>
      <w:r w:rsidRPr="00D70B8B">
        <w:rPr>
          <w:rFonts w:ascii="Verdana" w:hAnsi="Verdana"/>
          <w:b/>
          <w:bCs/>
          <w:sz w:val="22"/>
          <w:szCs w:val="22"/>
        </w:rPr>
        <w:t>Funzionario dei</w:t>
      </w:r>
      <w:r w:rsidR="006D4C46" w:rsidRPr="00D70B8B">
        <w:rPr>
          <w:rFonts w:ascii="Verdana" w:hAnsi="Verdana"/>
          <w:b/>
          <w:bCs/>
          <w:sz w:val="22"/>
          <w:szCs w:val="22"/>
        </w:rPr>
        <w:t xml:space="preserve"> </w:t>
      </w:r>
      <w:r w:rsidRPr="00D70B8B">
        <w:rPr>
          <w:rFonts w:ascii="Verdana" w:hAnsi="Verdana"/>
          <w:b/>
          <w:bCs/>
          <w:sz w:val="22"/>
          <w:szCs w:val="22"/>
        </w:rPr>
        <w:t>S</w:t>
      </w:r>
      <w:r w:rsidR="006D4C46" w:rsidRPr="00D70B8B">
        <w:rPr>
          <w:rFonts w:ascii="Verdana" w:hAnsi="Verdana"/>
          <w:b/>
          <w:bCs/>
          <w:sz w:val="22"/>
          <w:szCs w:val="22"/>
        </w:rPr>
        <w:t xml:space="preserve">ervizi amministrativi contabili – Area dei </w:t>
      </w:r>
      <w:r w:rsidRPr="00D70B8B">
        <w:rPr>
          <w:rFonts w:ascii="Verdana" w:hAnsi="Verdana"/>
          <w:b/>
          <w:bCs/>
          <w:sz w:val="22"/>
          <w:szCs w:val="22"/>
        </w:rPr>
        <w:t>Funzionari e delle E.Q.</w:t>
      </w:r>
    </w:p>
    <w:p w14:paraId="3C874A2B" w14:textId="77777777" w:rsidR="006B4B51" w:rsidRPr="00415790" w:rsidRDefault="006B4B51" w:rsidP="006B4B51">
      <w:pPr>
        <w:pStyle w:val="CENTRATOCOMEFI"/>
        <w:spacing w:line="240" w:lineRule="exact"/>
        <w:ind w:left="105"/>
        <w:jc w:val="both"/>
        <w:rPr>
          <w:rFonts w:ascii="Verdana" w:hAnsi="Verdana"/>
          <w:b/>
          <w:bCs/>
          <w:color w:val="EE0000"/>
          <w:sz w:val="22"/>
          <w:szCs w:val="22"/>
        </w:rPr>
      </w:pPr>
    </w:p>
    <w:p w14:paraId="2D351ABB" w14:textId="639A8BE0" w:rsidR="004A51A7" w:rsidRPr="00A6092C" w:rsidRDefault="004A51A7" w:rsidP="00B06A3C">
      <w:pPr>
        <w:pStyle w:val="p1"/>
        <w:jc w:val="both"/>
        <w:rPr>
          <w:rFonts w:ascii="Verdana" w:hAnsi="Verdana"/>
          <w:b/>
          <w:bCs/>
          <w:sz w:val="22"/>
          <w:szCs w:val="22"/>
          <w:u w:val="single"/>
        </w:rPr>
      </w:pPr>
      <w:r w:rsidRPr="000B4B0C">
        <w:rPr>
          <w:rStyle w:val="s1"/>
          <w:rFonts w:ascii="Verdana" w:hAnsi="Verdana"/>
          <w:b/>
          <w:bCs/>
          <w:color w:val="000000"/>
          <w:sz w:val="22"/>
          <w:szCs w:val="22"/>
          <w:u w:val="single"/>
        </w:rPr>
        <w:t xml:space="preserve">presso </w:t>
      </w:r>
      <w:r w:rsidR="00964982" w:rsidRPr="000B4B0C">
        <w:rPr>
          <w:rStyle w:val="s1"/>
          <w:rFonts w:ascii="Verdana" w:hAnsi="Verdana"/>
          <w:b/>
          <w:bCs/>
          <w:color w:val="000000"/>
          <w:sz w:val="22"/>
          <w:szCs w:val="22"/>
          <w:u w:val="single"/>
        </w:rPr>
        <w:t xml:space="preserve">il Comune di Parabiago, </w:t>
      </w:r>
      <w:r w:rsidR="00CD72E8" w:rsidRPr="000B4B0C">
        <w:rPr>
          <w:rStyle w:val="s1"/>
          <w:rFonts w:ascii="Verdana" w:hAnsi="Verdana"/>
          <w:b/>
          <w:bCs/>
          <w:color w:val="000000"/>
          <w:sz w:val="22"/>
          <w:szCs w:val="22"/>
          <w:u w:val="single"/>
        </w:rPr>
        <w:t>Arluno</w:t>
      </w:r>
      <w:r w:rsidR="00AE6EF4">
        <w:rPr>
          <w:rStyle w:val="s1"/>
          <w:rFonts w:ascii="Verdana" w:hAnsi="Verdana"/>
          <w:b/>
          <w:bCs/>
          <w:color w:val="000000"/>
          <w:sz w:val="22"/>
          <w:szCs w:val="22"/>
          <w:u w:val="single"/>
        </w:rPr>
        <w:t>, Bareggio</w:t>
      </w:r>
      <w:r w:rsidR="00AE6EF4" w:rsidRPr="00A6092C">
        <w:rPr>
          <w:rStyle w:val="s1"/>
          <w:rFonts w:ascii="Verdana" w:hAnsi="Verdana"/>
          <w:b/>
          <w:bCs/>
          <w:sz w:val="22"/>
          <w:szCs w:val="22"/>
          <w:u w:val="single"/>
        </w:rPr>
        <w:t>,</w:t>
      </w:r>
      <w:r w:rsidR="00CD72E8" w:rsidRPr="00A6092C">
        <w:rPr>
          <w:rStyle w:val="s1"/>
          <w:rFonts w:ascii="Verdana" w:hAnsi="Verdana"/>
          <w:b/>
          <w:bCs/>
          <w:sz w:val="22"/>
          <w:szCs w:val="22"/>
          <w:u w:val="single"/>
        </w:rPr>
        <w:t xml:space="preserve"> </w:t>
      </w:r>
      <w:r w:rsidR="0032223C" w:rsidRPr="00A6092C">
        <w:rPr>
          <w:rStyle w:val="s1"/>
          <w:rFonts w:ascii="Verdana" w:hAnsi="Verdana"/>
          <w:b/>
          <w:bCs/>
          <w:sz w:val="22"/>
          <w:szCs w:val="22"/>
          <w:u w:val="single"/>
        </w:rPr>
        <w:t xml:space="preserve">Busto Garolfo, </w:t>
      </w:r>
      <w:r w:rsidR="00CD72E8" w:rsidRPr="00A6092C">
        <w:rPr>
          <w:rStyle w:val="s1"/>
          <w:rFonts w:ascii="Verdana" w:hAnsi="Verdana"/>
          <w:b/>
          <w:bCs/>
          <w:sz w:val="22"/>
          <w:szCs w:val="22"/>
          <w:u w:val="single"/>
        </w:rPr>
        <w:t xml:space="preserve">Casorezzo, Dairago, Pregnana Milanese, San Giorgio Su Legnano, Villa Cortese aventi </w:t>
      </w:r>
      <w:r w:rsidR="00964982" w:rsidRPr="00A6092C">
        <w:rPr>
          <w:rStyle w:val="s1"/>
          <w:rFonts w:ascii="Verdana" w:hAnsi="Verdana"/>
          <w:b/>
          <w:bCs/>
          <w:sz w:val="22"/>
          <w:szCs w:val="22"/>
          <w:u w:val="single"/>
        </w:rPr>
        <w:t>sottoscritto un accordo ai sensi dell’art. 3</w:t>
      </w:r>
      <w:r w:rsidR="00AA372A" w:rsidRPr="00A6092C">
        <w:rPr>
          <w:rStyle w:val="s1"/>
          <w:rFonts w:ascii="Verdana" w:hAnsi="Verdana"/>
          <w:b/>
          <w:bCs/>
          <w:sz w:val="22"/>
          <w:szCs w:val="22"/>
          <w:u w:val="single"/>
        </w:rPr>
        <w:t>-</w:t>
      </w:r>
      <w:r w:rsidR="00964982" w:rsidRPr="00A6092C">
        <w:rPr>
          <w:rStyle w:val="s1"/>
          <w:rFonts w:ascii="Verdana" w:hAnsi="Verdana"/>
          <w:b/>
          <w:bCs/>
          <w:sz w:val="22"/>
          <w:szCs w:val="22"/>
          <w:u w:val="single"/>
        </w:rPr>
        <w:t>bis del D.L. 80/2021</w:t>
      </w:r>
      <w:r w:rsidRPr="00A6092C">
        <w:rPr>
          <w:rStyle w:val="s1"/>
          <w:rFonts w:ascii="Verdana" w:hAnsi="Verdana"/>
          <w:b/>
          <w:bCs/>
          <w:sz w:val="22"/>
          <w:szCs w:val="22"/>
          <w:u w:val="single"/>
        </w:rPr>
        <w:t>.</w:t>
      </w:r>
    </w:p>
    <w:p w14:paraId="629ABFED" w14:textId="77777777" w:rsidR="00F02D6E" w:rsidRDefault="00F02D6E" w:rsidP="00B06A3C">
      <w:pPr>
        <w:pStyle w:val="p1"/>
        <w:jc w:val="both"/>
        <w:rPr>
          <w:rStyle w:val="s1"/>
          <w:rFonts w:ascii="Verdana" w:hAnsi="Verdana"/>
          <w:color w:val="000000"/>
          <w:sz w:val="22"/>
          <w:szCs w:val="22"/>
        </w:rPr>
      </w:pPr>
    </w:p>
    <w:p w14:paraId="3786F11B" w14:textId="77777777" w:rsidR="008062CD" w:rsidRPr="002E71BC" w:rsidRDefault="008062CD" w:rsidP="008062CD">
      <w:pPr>
        <w:spacing w:line="240" w:lineRule="exact"/>
        <w:jc w:val="both"/>
        <w:rPr>
          <w:rFonts w:ascii="Verdana" w:hAnsi="Verdana"/>
        </w:rPr>
      </w:pPr>
      <w:r w:rsidRPr="002E71BC">
        <w:rPr>
          <w:rFonts w:ascii="Verdana" w:hAnsi="Verdana"/>
        </w:rPr>
        <w:t>Nel rispetto delle norme per le categorie riservatarie e per le preferenze previste dalle leggi 12.3.1999 n. 68, per le categorie protette;</w:t>
      </w:r>
    </w:p>
    <w:p w14:paraId="13E9EE76" w14:textId="77777777" w:rsidR="008062CD" w:rsidRPr="002E71BC" w:rsidRDefault="008062CD" w:rsidP="00266EC8">
      <w:pPr>
        <w:pStyle w:val="p1"/>
        <w:jc w:val="both"/>
        <w:rPr>
          <w:rStyle w:val="s1"/>
          <w:rFonts w:ascii="Verdana" w:hAnsi="Verdana"/>
          <w:sz w:val="22"/>
          <w:szCs w:val="22"/>
        </w:rPr>
      </w:pPr>
    </w:p>
    <w:p w14:paraId="608A5FB8" w14:textId="77777777" w:rsidR="008062CD" w:rsidRPr="002E71BC" w:rsidRDefault="008062CD" w:rsidP="00266EC8">
      <w:pPr>
        <w:pStyle w:val="p1"/>
        <w:jc w:val="both"/>
        <w:rPr>
          <w:rStyle w:val="s1"/>
          <w:rFonts w:ascii="Verdana" w:hAnsi="Verdana"/>
          <w:sz w:val="22"/>
          <w:szCs w:val="22"/>
        </w:rPr>
      </w:pPr>
    </w:p>
    <w:p w14:paraId="59C557BF" w14:textId="106DD4D3" w:rsidR="00FF239F" w:rsidRDefault="004A51A7" w:rsidP="00266EC8">
      <w:pPr>
        <w:pStyle w:val="p1"/>
        <w:jc w:val="both"/>
        <w:rPr>
          <w:rStyle w:val="s1"/>
          <w:rFonts w:ascii="Verdana" w:hAnsi="Verdana"/>
          <w:color w:val="000000"/>
          <w:sz w:val="22"/>
          <w:szCs w:val="22"/>
        </w:rPr>
      </w:pPr>
      <w:r w:rsidRPr="000B4B0C">
        <w:rPr>
          <w:rStyle w:val="s1"/>
          <w:rFonts w:ascii="Verdana" w:hAnsi="Verdana"/>
          <w:color w:val="000000"/>
          <w:sz w:val="22"/>
          <w:szCs w:val="22"/>
        </w:rPr>
        <w:t>Sono garantite parità e pari opportunità tra uomini e donne ai sensi dell’art. 27 del D.Lgs. n.</w:t>
      </w:r>
      <w:r w:rsidR="005F4F55" w:rsidRPr="000B4B0C">
        <w:rPr>
          <w:rStyle w:val="s1"/>
          <w:rFonts w:ascii="Verdana" w:hAnsi="Verdana"/>
          <w:color w:val="000000"/>
          <w:sz w:val="22"/>
          <w:szCs w:val="22"/>
        </w:rPr>
        <w:t xml:space="preserve"> </w:t>
      </w:r>
      <w:r w:rsidRPr="000B4B0C">
        <w:rPr>
          <w:rStyle w:val="s1"/>
          <w:rFonts w:ascii="Verdana" w:hAnsi="Verdana"/>
          <w:color w:val="000000"/>
          <w:sz w:val="22"/>
          <w:szCs w:val="22"/>
        </w:rPr>
        <w:t>198/2006 e dell’art. 57 del D.Lgs. 165/2001.</w:t>
      </w:r>
      <w:r w:rsidR="0011557A">
        <w:rPr>
          <w:rStyle w:val="s1"/>
          <w:rFonts w:ascii="Verdana" w:hAnsi="Verdana"/>
          <w:color w:val="000000"/>
          <w:sz w:val="22"/>
          <w:szCs w:val="22"/>
        </w:rPr>
        <w:t xml:space="preserve"> </w:t>
      </w:r>
    </w:p>
    <w:p w14:paraId="1E0A4D3A" w14:textId="77777777" w:rsidR="00C343C2" w:rsidRDefault="00C343C2" w:rsidP="00266EC8">
      <w:pPr>
        <w:pStyle w:val="p1"/>
        <w:jc w:val="both"/>
        <w:rPr>
          <w:rStyle w:val="s1"/>
          <w:rFonts w:ascii="Verdana" w:hAnsi="Verdana"/>
          <w:color w:val="000000"/>
          <w:sz w:val="22"/>
          <w:szCs w:val="22"/>
        </w:rPr>
      </w:pPr>
    </w:p>
    <w:p w14:paraId="1F6BF3DC" w14:textId="65C1D4B7" w:rsidR="003B1B20" w:rsidRPr="002E71BC" w:rsidRDefault="00093C39" w:rsidP="00954221">
      <w:pPr>
        <w:autoSpaceDE w:val="0"/>
        <w:autoSpaceDN w:val="0"/>
        <w:adjustRightInd w:val="0"/>
        <w:jc w:val="both"/>
        <w:rPr>
          <w:rFonts w:ascii="Verdana" w:hAnsi="Verdana"/>
        </w:rPr>
      </w:pPr>
      <w:r w:rsidRPr="002E71BC">
        <w:rPr>
          <w:rFonts w:ascii="Verdana" w:hAnsi="Verdana"/>
          <w:b/>
          <w:bCs/>
          <w:u w:val="single"/>
        </w:rPr>
        <w:t>La riserva dei</w:t>
      </w:r>
      <w:r w:rsidR="001C7C28" w:rsidRPr="002E71BC">
        <w:rPr>
          <w:rFonts w:ascii="Verdana" w:hAnsi="Verdana"/>
          <w:b/>
          <w:bCs/>
          <w:u w:val="single"/>
        </w:rPr>
        <w:t xml:space="preserve"> posti</w:t>
      </w:r>
      <w:r w:rsidR="003B1B20" w:rsidRPr="002E71BC">
        <w:rPr>
          <w:rFonts w:ascii="Verdana" w:hAnsi="Verdana"/>
        </w:rPr>
        <w:t>:</w:t>
      </w:r>
    </w:p>
    <w:p w14:paraId="0B76FC37" w14:textId="7F1E7842" w:rsidR="003B1B20" w:rsidRDefault="003F4E2E" w:rsidP="00954221">
      <w:pPr>
        <w:autoSpaceDE w:val="0"/>
        <w:autoSpaceDN w:val="0"/>
        <w:adjustRightInd w:val="0"/>
        <w:jc w:val="both"/>
        <w:rPr>
          <w:rFonts w:ascii="Verdana" w:hAnsi="Verdana"/>
          <w:color w:val="000000"/>
        </w:rPr>
      </w:pPr>
      <w:r>
        <w:rPr>
          <w:rFonts w:ascii="Verdana" w:hAnsi="Verdana"/>
          <w:color w:val="000000"/>
        </w:rPr>
        <w:t xml:space="preserve">- </w:t>
      </w:r>
      <w:r w:rsidR="001C7C28" w:rsidRPr="000B4B0C">
        <w:rPr>
          <w:rFonts w:ascii="Verdana" w:hAnsi="Verdana"/>
          <w:color w:val="000000"/>
        </w:rPr>
        <w:t>ai sensi dell’art. 1014, commi 1 e 3, e dell’art. 678, comma 9, del D.Lgs. 66/2010</w:t>
      </w:r>
      <w:r w:rsidR="00BF1CD4" w:rsidRPr="000B4B0C">
        <w:rPr>
          <w:rFonts w:ascii="Verdana" w:hAnsi="Verdana"/>
          <w:color w:val="000000"/>
        </w:rPr>
        <w:t>,</w:t>
      </w:r>
      <w:r w:rsidR="001C7C28" w:rsidRPr="000B4B0C">
        <w:rPr>
          <w:rFonts w:ascii="Verdana" w:hAnsi="Verdana"/>
          <w:color w:val="000000"/>
        </w:rPr>
        <w:t xml:space="preserve"> </w:t>
      </w:r>
      <w:r w:rsidR="00954221" w:rsidRPr="000B4B0C">
        <w:rPr>
          <w:rFonts w:ascii="Verdana" w:hAnsi="Verdana"/>
          <w:color w:val="000000"/>
        </w:rPr>
        <w:t xml:space="preserve">ai </w:t>
      </w:r>
      <w:r w:rsidR="00263F45">
        <w:rPr>
          <w:rFonts w:ascii="Verdana" w:hAnsi="Verdana"/>
          <w:color w:val="000000"/>
        </w:rPr>
        <w:t>V</w:t>
      </w:r>
      <w:r w:rsidR="00954221" w:rsidRPr="000B4B0C">
        <w:rPr>
          <w:rFonts w:ascii="Verdana" w:hAnsi="Verdana"/>
          <w:color w:val="000000"/>
        </w:rPr>
        <w:t xml:space="preserve">olontari in ferma breve e ferma prefissata delle Forze armate congedati senza demerito ovvero durante il periodo di rafferma, ai </w:t>
      </w:r>
      <w:r w:rsidR="00263F45">
        <w:rPr>
          <w:rFonts w:ascii="Verdana" w:hAnsi="Verdana"/>
          <w:color w:val="000000"/>
        </w:rPr>
        <w:t>V</w:t>
      </w:r>
      <w:r w:rsidR="00954221" w:rsidRPr="000B4B0C">
        <w:rPr>
          <w:rFonts w:ascii="Verdana" w:hAnsi="Verdana"/>
          <w:color w:val="000000"/>
        </w:rPr>
        <w:t xml:space="preserve">olontari in servizio permanente nonché agli </w:t>
      </w:r>
      <w:r w:rsidR="00263F45">
        <w:rPr>
          <w:rFonts w:ascii="Verdana" w:hAnsi="Verdana"/>
          <w:color w:val="000000"/>
        </w:rPr>
        <w:t>U</w:t>
      </w:r>
      <w:r w:rsidR="00954221" w:rsidRPr="000B4B0C">
        <w:rPr>
          <w:rFonts w:ascii="Verdana" w:hAnsi="Verdana"/>
          <w:color w:val="000000"/>
        </w:rPr>
        <w:t xml:space="preserve">fficiali di complemento in ferma biennale e agli </w:t>
      </w:r>
      <w:r w:rsidR="00263F45">
        <w:rPr>
          <w:rFonts w:ascii="Verdana" w:hAnsi="Verdana"/>
          <w:color w:val="000000"/>
        </w:rPr>
        <w:t>U</w:t>
      </w:r>
      <w:r w:rsidR="00954221" w:rsidRPr="000B4B0C">
        <w:rPr>
          <w:rFonts w:ascii="Verdana" w:hAnsi="Verdana"/>
          <w:color w:val="000000"/>
        </w:rPr>
        <w:t>fficiali in ferma prefissata che hanno completato senza demerito la ferma contratta</w:t>
      </w:r>
      <w:r w:rsidR="001C7C28" w:rsidRPr="000B4B0C">
        <w:rPr>
          <w:rFonts w:ascii="Verdana" w:hAnsi="Verdana"/>
          <w:color w:val="000000"/>
        </w:rPr>
        <w:t>,</w:t>
      </w:r>
    </w:p>
    <w:p w14:paraId="5526FFA5" w14:textId="17CC54EA" w:rsidR="00181FA5" w:rsidRPr="00181FA5" w:rsidRDefault="00E449F5" w:rsidP="00181FA5">
      <w:pPr>
        <w:autoSpaceDE w:val="0"/>
        <w:autoSpaceDN w:val="0"/>
        <w:adjustRightInd w:val="0"/>
        <w:jc w:val="both"/>
        <w:rPr>
          <w:rFonts w:ascii="Verdana" w:hAnsi="Verdana"/>
          <w:color w:val="000000"/>
        </w:rPr>
      </w:pPr>
      <w:r w:rsidRPr="00493C3A">
        <w:rPr>
          <w:rFonts w:ascii="Verdana" w:hAnsi="Verdana"/>
          <w:color w:val="000000"/>
        </w:rPr>
        <w:t>- ai sensi del D.L. 44/2023, art. 1 c. 9 bis</w:t>
      </w:r>
      <w:r w:rsidR="00EF4488" w:rsidRPr="00493C3A">
        <w:rPr>
          <w:rFonts w:ascii="Verdana" w:hAnsi="Verdana"/>
          <w:color w:val="000000"/>
        </w:rPr>
        <w:t xml:space="preserve"> (convertito nella L. 74/2023)</w:t>
      </w:r>
      <w:r w:rsidR="00A17AEF" w:rsidRPr="00493C3A">
        <w:rPr>
          <w:rFonts w:ascii="Verdana" w:hAnsi="Verdana"/>
          <w:color w:val="000000"/>
        </w:rPr>
        <w:t>, a</w:t>
      </w:r>
      <w:r w:rsidR="00181FA5" w:rsidRPr="00493C3A">
        <w:rPr>
          <w:rFonts w:ascii="Verdana" w:hAnsi="Verdana"/>
          <w:color w:val="000000"/>
        </w:rPr>
        <w:t xml:space="preserve"> favore  degli  operatori  volontari  che  hanno  concluso  il servizio civile universale senza demerito </w:t>
      </w:r>
      <w:r w:rsidR="00A17AEF" w:rsidRPr="00493C3A">
        <w:rPr>
          <w:rFonts w:ascii="Verdana" w:hAnsi="Verdana"/>
          <w:color w:val="000000"/>
        </w:rPr>
        <w:t>è</w:t>
      </w:r>
      <w:r w:rsidR="00181FA5" w:rsidRPr="00493C3A">
        <w:rPr>
          <w:rFonts w:ascii="Verdana" w:hAnsi="Verdana"/>
          <w:color w:val="000000"/>
        </w:rPr>
        <w:t xml:space="preserve"> riservata una quota pari al 15</w:t>
      </w:r>
      <w:r w:rsidR="000704C9" w:rsidRPr="00493C3A">
        <w:rPr>
          <w:rFonts w:ascii="Verdana" w:hAnsi="Verdana"/>
          <w:color w:val="000000"/>
        </w:rPr>
        <w:t>%</w:t>
      </w:r>
      <w:r w:rsidR="00181FA5" w:rsidRPr="00493C3A">
        <w:rPr>
          <w:rFonts w:ascii="Verdana" w:hAnsi="Verdana"/>
          <w:color w:val="000000"/>
        </w:rPr>
        <w:t xml:space="preserve"> dei posti nei concorsi per l'assunzione di  personale non dirigenziale  indetti  dalle  amministrazioni  pubbliche  di  cui all'art</w:t>
      </w:r>
      <w:r w:rsidR="000704C9" w:rsidRPr="00493C3A">
        <w:rPr>
          <w:rFonts w:ascii="Verdana" w:hAnsi="Verdana"/>
          <w:color w:val="000000"/>
        </w:rPr>
        <w:t>.</w:t>
      </w:r>
      <w:r w:rsidR="00181FA5" w:rsidRPr="00493C3A">
        <w:rPr>
          <w:rFonts w:ascii="Verdana" w:hAnsi="Verdana"/>
          <w:color w:val="000000"/>
        </w:rPr>
        <w:t xml:space="preserve"> 1, comma 2, del </w:t>
      </w:r>
      <w:r w:rsidR="000704C9" w:rsidRPr="00493C3A">
        <w:rPr>
          <w:rFonts w:ascii="Verdana" w:hAnsi="Verdana"/>
          <w:color w:val="000000"/>
        </w:rPr>
        <w:t>D.L. 165/</w:t>
      </w:r>
      <w:r w:rsidR="00181FA5" w:rsidRPr="00493C3A">
        <w:rPr>
          <w:rFonts w:ascii="Verdana" w:hAnsi="Verdana"/>
          <w:color w:val="000000"/>
        </w:rPr>
        <w:t xml:space="preserve">2001, dalle aziende speciali e dagli enti di cui al testo unico  delle leggi  sull'ordinamento  degli  enti  locali,  di  cui   al   </w:t>
      </w:r>
      <w:r w:rsidR="00A867A1" w:rsidRPr="00493C3A">
        <w:rPr>
          <w:rFonts w:ascii="Verdana" w:hAnsi="Verdana"/>
          <w:color w:val="000000"/>
        </w:rPr>
        <w:t xml:space="preserve">D.L. </w:t>
      </w:r>
      <w:r w:rsidR="00181FA5" w:rsidRPr="00493C3A">
        <w:rPr>
          <w:rFonts w:ascii="Verdana" w:hAnsi="Verdana"/>
          <w:color w:val="000000"/>
        </w:rPr>
        <w:t>267</w:t>
      </w:r>
      <w:r w:rsidR="00A867A1" w:rsidRPr="00493C3A">
        <w:rPr>
          <w:rFonts w:ascii="Verdana" w:hAnsi="Verdana"/>
          <w:color w:val="000000"/>
        </w:rPr>
        <w:t>/2000</w:t>
      </w:r>
      <w:r w:rsidR="00181FA5" w:rsidRPr="00493C3A">
        <w:rPr>
          <w:rFonts w:ascii="Verdana" w:hAnsi="Verdana"/>
          <w:color w:val="000000"/>
        </w:rPr>
        <w:t xml:space="preserve">  e tenuto conto  dei  limiti  previsti  dall'articolo  5, primo comma,  del  testo  unico  delle  disposizioni  concernenti  lo</w:t>
      </w:r>
      <w:r w:rsidR="00A17AEF" w:rsidRPr="00493C3A">
        <w:rPr>
          <w:rFonts w:ascii="Verdana" w:hAnsi="Verdana"/>
          <w:color w:val="000000"/>
        </w:rPr>
        <w:t xml:space="preserve"> </w:t>
      </w:r>
      <w:r w:rsidR="00181FA5" w:rsidRPr="00493C3A">
        <w:rPr>
          <w:rFonts w:ascii="Verdana" w:hAnsi="Verdana"/>
          <w:color w:val="000000"/>
        </w:rPr>
        <w:t xml:space="preserve">statuto degli impiegati civili dello Stato, di  cui  al  </w:t>
      </w:r>
      <w:r w:rsidR="00A867A1" w:rsidRPr="00493C3A">
        <w:rPr>
          <w:rFonts w:ascii="Verdana" w:hAnsi="Verdana"/>
          <w:color w:val="000000"/>
        </w:rPr>
        <w:t>D.P.R.</w:t>
      </w:r>
      <w:r w:rsidR="00181FA5" w:rsidRPr="00493C3A">
        <w:rPr>
          <w:rFonts w:ascii="Verdana" w:hAnsi="Verdana"/>
          <w:color w:val="000000"/>
        </w:rPr>
        <w:t xml:space="preserve"> 10</w:t>
      </w:r>
      <w:r w:rsidR="00A867A1" w:rsidRPr="00493C3A">
        <w:rPr>
          <w:rFonts w:ascii="Verdana" w:hAnsi="Verdana"/>
          <w:color w:val="000000"/>
        </w:rPr>
        <w:t>.01.</w:t>
      </w:r>
      <w:r w:rsidR="00181FA5" w:rsidRPr="00493C3A">
        <w:rPr>
          <w:rFonts w:ascii="Verdana" w:hAnsi="Verdana"/>
          <w:color w:val="000000"/>
        </w:rPr>
        <w:t>1957, n.  3, e  dall'art</w:t>
      </w:r>
      <w:r w:rsidR="00A17AEF" w:rsidRPr="00493C3A">
        <w:rPr>
          <w:rFonts w:ascii="Verdana" w:hAnsi="Verdana"/>
          <w:color w:val="000000"/>
        </w:rPr>
        <w:t xml:space="preserve">. </w:t>
      </w:r>
      <w:r w:rsidR="00181FA5" w:rsidRPr="00493C3A">
        <w:rPr>
          <w:rFonts w:ascii="Verdana" w:hAnsi="Verdana"/>
          <w:color w:val="000000"/>
        </w:rPr>
        <w:t xml:space="preserve">52, comma 1-bis, del citato </w:t>
      </w:r>
      <w:r w:rsidR="00A17AEF" w:rsidRPr="00493C3A">
        <w:rPr>
          <w:rFonts w:ascii="Verdana" w:hAnsi="Verdana"/>
          <w:color w:val="000000"/>
        </w:rPr>
        <w:t>D.L.</w:t>
      </w:r>
      <w:r w:rsidR="00181FA5" w:rsidRPr="00493C3A">
        <w:rPr>
          <w:rFonts w:ascii="Verdana" w:hAnsi="Verdana"/>
          <w:color w:val="000000"/>
        </w:rPr>
        <w:t xml:space="preserve"> 165</w:t>
      </w:r>
      <w:r w:rsidR="00A17AEF" w:rsidRPr="00493C3A">
        <w:rPr>
          <w:rFonts w:ascii="Verdana" w:hAnsi="Verdana"/>
          <w:color w:val="000000"/>
        </w:rPr>
        <w:t>/</w:t>
      </w:r>
      <w:r w:rsidR="00181FA5" w:rsidRPr="00493C3A">
        <w:rPr>
          <w:rFonts w:ascii="Verdana" w:hAnsi="Verdana"/>
          <w:color w:val="000000"/>
        </w:rPr>
        <w:t xml:space="preserve"> 2001</w:t>
      </w:r>
      <w:r w:rsidR="000704C9" w:rsidRPr="00493C3A">
        <w:rPr>
          <w:rFonts w:ascii="Verdana" w:hAnsi="Verdana"/>
          <w:color w:val="000000"/>
        </w:rPr>
        <w:t>,</w:t>
      </w:r>
    </w:p>
    <w:p w14:paraId="2C9F30F2" w14:textId="77777777" w:rsidR="00A867A1" w:rsidRDefault="00A867A1" w:rsidP="00954221">
      <w:pPr>
        <w:autoSpaceDE w:val="0"/>
        <w:autoSpaceDN w:val="0"/>
        <w:adjustRightInd w:val="0"/>
        <w:jc w:val="both"/>
        <w:rPr>
          <w:rFonts w:ascii="Verdana" w:hAnsi="Verdana"/>
          <w:b/>
          <w:bCs/>
          <w:color w:val="000000"/>
          <w:u w:val="single"/>
        </w:rPr>
      </w:pPr>
    </w:p>
    <w:p w14:paraId="6D505CA2" w14:textId="52D0BAE8" w:rsidR="00954221" w:rsidRPr="00A867A1" w:rsidRDefault="001C7C28" w:rsidP="00954221">
      <w:pPr>
        <w:autoSpaceDE w:val="0"/>
        <w:autoSpaceDN w:val="0"/>
        <w:adjustRightInd w:val="0"/>
        <w:jc w:val="both"/>
        <w:rPr>
          <w:rFonts w:ascii="Verdana" w:hAnsi="Verdana"/>
          <w:b/>
          <w:bCs/>
          <w:color w:val="000000"/>
        </w:rPr>
      </w:pPr>
      <w:r w:rsidRPr="00A867A1">
        <w:rPr>
          <w:rFonts w:ascii="Verdana" w:hAnsi="Verdana"/>
          <w:b/>
          <w:bCs/>
          <w:color w:val="000000"/>
          <w:u w:val="single"/>
        </w:rPr>
        <w:t>sar</w:t>
      </w:r>
      <w:r w:rsidR="00093C39" w:rsidRPr="00A867A1">
        <w:rPr>
          <w:rFonts w:ascii="Verdana" w:hAnsi="Verdana"/>
          <w:b/>
          <w:bCs/>
          <w:color w:val="000000"/>
          <w:u w:val="single"/>
        </w:rPr>
        <w:t xml:space="preserve">à operata </w:t>
      </w:r>
      <w:r w:rsidRPr="00A867A1">
        <w:rPr>
          <w:rFonts w:ascii="Verdana" w:hAnsi="Verdana"/>
          <w:b/>
          <w:bCs/>
          <w:color w:val="000000"/>
          <w:u w:val="single"/>
        </w:rPr>
        <w:t>dai Comuni</w:t>
      </w:r>
      <w:r w:rsidRPr="00A867A1">
        <w:rPr>
          <w:rFonts w:ascii="Verdana" w:hAnsi="Verdana"/>
          <w:b/>
          <w:bCs/>
          <w:color w:val="000000"/>
        </w:rPr>
        <w:t xml:space="preserve"> </w:t>
      </w:r>
      <w:r w:rsidR="00BF1CD4" w:rsidRPr="00A867A1">
        <w:rPr>
          <w:rFonts w:ascii="Verdana" w:hAnsi="Verdana"/>
          <w:b/>
          <w:bCs/>
          <w:color w:val="000000"/>
        </w:rPr>
        <w:t xml:space="preserve">che </w:t>
      </w:r>
      <w:r w:rsidR="00093C39" w:rsidRPr="00A867A1">
        <w:rPr>
          <w:rFonts w:ascii="Verdana" w:hAnsi="Verdana"/>
          <w:b/>
          <w:bCs/>
          <w:color w:val="000000"/>
        </w:rPr>
        <w:t xml:space="preserve">attingeranno all’elenco, previo </w:t>
      </w:r>
      <w:r w:rsidR="00BF1CD4" w:rsidRPr="00A867A1">
        <w:rPr>
          <w:rFonts w:ascii="Verdana" w:hAnsi="Verdana"/>
          <w:b/>
          <w:bCs/>
          <w:color w:val="000000"/>
        </w:rPr>
        <w:t xml:space="preserve">accordo con </w:t>
      </w:r>
      <w:r w:rsidR="00964982" w:rsidRPr="00A867A1">
        <w:rPr>
          <w:rFonts w:ascii="Verdana" w:hAnsi="Verdana"/>
          <w:b/>
          <w:bCs/>
          <w:color w:val="000000"/>
        </w:rPr>
        <w:t>il Comune di Parabiago</w:t>
      </w:r>
      <w:r w:rsidR="00093C39" w:rsidRPr="00A867A1">
        <w:rPr>
          <w:rFonts w:ascii="Verdana" w:hAnsi="Verdana"/>
          <w:b/>
          <w:bCs/>
          <w:color w:val="000000"/>
        </w:rPr>
        <w:t xml:space="preserve">, </w:t>
      </w:r>
      <w:r w:rsidR="00093C39" w:rsidRPr="00A867A1">
        <w:rPr>
          <w:rFonts w:ascii="Verdana" w:hAnsi="Verdana"/>
          <w:b/>
          <w:bCs/>
          <w:u w:val="single"/>
        </w:rPr>
        <w:t>nell’</w:t>
      </w:r>
      <w:r w:rsidR="00BF1CD4" w:rsidRPr="00A867A1">
        <w:rPr>
          <w:rFonts w:ascii="Verdana" w:hAnsi="Verdana"/>
          <w:b/>
          <w:bCs/>
          <w:u w:val="single"/>
        </w:rPr>
        <w:t>interpell</w:t>
      </w:r>
      <w:r w:rsidR="00093C39" w:rsidRPr="00A867A1">
        <w:rPr>
          <w:rFonts w:ascii="Verdana" w:hAnsi="Verdana"/>
          <w:b/>
          <w:bCs/>
          <w:u w:val="single"/>
        </w:rPr>
        <w:t>o per le assunzioni a tempo indeterminato</w:t>
      </w:r>
      <w:r w:rsidR="00BF1CD4" w:rsidRPr="00A867A1">
        <w:rPr>
          <w:rFonts w:ascii="Verdana" w:hAnsi="Verdana"/>
          <w:b/>
          <w:bCs/>
          <w:color w:val="000000"/>
        </w:rPr>
        <w:t>.</w:t>
      </w:r>
    </w:p>
    <w:p w14:paraId="01D0F22A" w14:textId="77777777" w:rsidR="00C9556E" w:rsidRDefault="00C9556E" w:rsidP="00954221">
      <w:pPr>
        <w:autoSpaceDE w:val="0"/>
        <w:autoSpaceDN w:val="0"/>
        <w:adjustRightInd w:val="0"/>
        <w:jc w:val="both"/>
        <w:rPr>
          <w:rFonts w:ascii="Verdana" w:hAnsi="Verdana"/>
          <w:color w:val="000000"/>
        </w:rPr>
      </w:pPr>
    </w:p>
    <w:p w14:paraId="3EFEB228" w14:textId="0EF90211" w:rsidR="00954221" w:rsidRPr="000B4B0C" w:rsidRDefault="00954221" w:rsidP="00954221">
      <w:pPr>
        <w:autoSpaceDE w:val="0"/>
        <w:autoSpaceDN w:val="0"/>
        <w:adjustRightInd w:val="0"/>
        <w:jc w:val="both"/>
        <w:rPr>
          <w:rFonts w:ascii="Verdana" w:hAnsi="Verdana"/>
          <w:color w:val="000000"/>
        </w:rPr>
      </w:pPr>
      <w:r w:rsidRPr="000B4B0C">
        <w:rPr>
          <w:rFonts w:ascii="Verdana" w:hAnsi="Verdana"/>
          <w:color w:val="000000"/>
        </w:rPr>
        <w:t>I candidati aventi titolo all</w:t>
      </w:r>
      <w:r w:rsidR="003B1B20">
        <w:rPr>
          <w:rFonts w:ascii="Verdana" w:hAnsi="Verdana"/>
          <w:color w:val="000000"/>
        </w:rPr>
        <w:t>e</w:t>
      </w:r>
      <w:r w:rsidRPr="000B4B0C">
        <w:rPr>
          <w:rFonts w:ascii="Verdana" w:hAnsi="Verdana"/>
          <w:color w:val="000000"/>
        </w:rPr>
        <w:t xml:space="preserve"> predett</w:t>
      </w:r>
      <w:r w:rsidR="003B1B20">
        <w:rPr>
          <w:rFonts w:ascii="Verdana" w:hAnsi="Verdana"/>
          <w:color w:val="000000"/>
        </w:rPr>
        <w:t>e</w:t>
      </w:r>
      <w:r w:rsidRPr="000B4B0C">
        <w:rPr>
          <w:rFonts w:ascii="Verdana" w:hAnsi="Verdana"/>
          <w:color w:val="000000"/>
        </w:rPr>
        <w:t xml:space="preserve"> riserv</w:t>
      </w:r>
      <w:r w:rsidR="003B1B20">
        <w:rPr>
          <w:rFonts w:ascii="Verdana" w:hAnsi="Verdana"/>
          <w:color w:val="000000"/>
        </w:rPr>
        <w:t>e</w:t>
      </w:r>
      <w:r w:rsidRPr="000B4B0C">
        <w:rPr>
          <w:rFonts w:ascii="Verdana" w:hAnsi="Verdana"/>
          <w:color w:val="000000"/>
        </w:rPr>
        <w:t xml:space="preserve"> di legge devono</w:t>
      </w:r>
      <w:r w:rsidR="00BF1CD4" w:rsidRPr="000B4B0C">
        <w:rPr>
          <w:rFonts w:ascii="Verdana" w:hAnsi="Verdana"/>
          <w:color w:val="000000"/>
        </w:rPr>
        <w:t>, comunque,</w:t>
      </w:r>
      <w:r w:rsidRPr="000B4B0C">
        <w:rPr>
          <w:rFonts w:ascii="Verdana" w:hAnsi="Verdana"/>
          <w:color w:val="000000"/>
        </w:rPr>
        <w:t xml:space="preserve"> dichiarare nella domanda di partecipazione il possesso dei requisiti per beneficiare dell</w:t>
      </w:r>
      <w:r w:rsidR="003B1B20">
        <w:rPr>
          <w:rFonts w:ascii="Verdana" w:hAnsi="Verdana"/>
          <w:color w:val="000000"/>
        </w:rPr>
        <w:t>e</w:t>
      </w:r>
      <w:r w:rsidRPr="000B4B0C">
        <w:rPr>
          <w:rFonts w:ascii="Verdana" w:hAnsi="Verdana"/>
          <w:color w:val="000000"/>
        </w:rPr>
        <w:t xml:space="preserve"> riserv</w:t>
      </w:r>
      <w:r w:rsidR="003B1B20">
        <w:rPr>
          <w:rFonts w:ascii="Verdana" w:hAnsi="Verdana"/>
          <w:color w:val="000000"/>
        </w:rPr>
        <w:t xml:space="preserve">e </w:t>
      </w:r>
      <w:r w:rsidRPr="000B4B0C">
        <w:rPr>
          <w:rFonts w:ascii="Verdana" w:hAnsi="Verdana"/>
          <w:color w:val="000000"/>
        </w:rPr>
        <w:t>medesim</w:t>
      </w:r>
      <w:r w:rsidR="003B1B20">
        <w:rPr>
          <w:rFonts w:ascii="Verdana" w:hAnsi="Verdana"/>
          <w:color w:val="000000"/>
        </w:rPr>
        <w:t>e.</w:t>
      </w:r>
    </w:p>
    <w:p w14:paraId="4C057362" w14:textId="77777777" w:rsidR="00AF5FA2" w:rsidRDefault="00AF5FA2" w:rsidP="00954221">
      <w:pPr>
        <w:autoSpaceDE w:val="0"/>
        <w:autoSpaceDN w:val="0"/>
        <w:adjustRightInd w:val="0"/>
        <w:jc w:val="both"/>
        <w:rPr>
          <w:rFonts w:ascii="Verdana" w:hAnsi="Verdana"/>
          <w:color w:val="000000"/>
        </w:rPr>
      </w:pPr>
    </w:p>
    <w:p w14:paraId="0828620D" w14:textId="77777777" w:rsidR="00263F45" w:rsidRPr="000B4B0C" w:rsidRDefault="00263F45" w:rsidP="00954221">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75E125BD" w14:textId="77777777" w:rsidTr="005836BE">
        <w:tc>
          <w:tcPr>
            <w:tcW w:w="9779" w:type="dxa"/>
            <w:shd w:val="clear" w:color="auto" w:fill="D9D9D9"/>
          </w:tcPr>
          <w:p w14:paraId="10465256" w14:textId="77777777" w:rsidR="00FF2342" w:rsidRPr="00A8517A" w:rsidRDefault="00FF2342" w:rsidP="005836BE">
            <w:pPr>
              <w:spacing w:line="240" w:lineRule="exact"/>
              <w:jc w:val="both"/>
              <w:rPr>
                <w:rFonts w:ascii="Verdana" w:hAnsi="Verdana"/>
                <w:b/>
                <w:color w:val="000000"/>
                <w:u w:val="single"/>
              </w:rPr>
            </w:pPr>
          </w:p>
          <w:p w14:paraId="74D156E6" w14:textId="3786E175" w:rsidR="00FF2342" w:rsidRPr="00A8517A" w:rsidRDefault="00FF2342" w:rsidP="007E39D7">
            <w:pPr>
              <w:spacing w:line="240" w:lineRule="exact"/>
              <w:jc w:val="center"/>
              <w:rPr>
                <w:rFonts w:ascii="Verdana" w:hAnsi="Verdana"/>
                <w:b/>
                <w:color w:val="000000"/>
              </w:rPr>
            </w:pPr>
            <w:r w:rsidRPr="00A8517A">
              <w:rPr>
                <w:rFonts w:ascii="Verdana" w:hAnsi="Verdana"/>
                <w:b/>
                <w:color w:val="000000"/>
              </w:rPr>
              <w:t>RUOLO/PROFILO PROFESSIONALE</w:t>
            </w:r>
          </w:p>
          <w:p w14:paraId="1DFFB576" w14:textId="77777777" w:rsidR="00FF2342" w:rsidRPr="00A8517A" w:rsidRDefault="00FF2342" w:rsidP="005836BE">
            <w:pPr>
              <w:spacing w:line="240" w:lineRule="exact"/>
              <w:jc w:val="both"/>
              <w:rPr>
                <w:rFonts w:ascii="Verdana" w:hAnsi="Verdana"/>
                <w:b/>
                <w:color w:val="000000"/>
                <w:u w:val="single"/>
              </w:rPr>
            </w:pPr>
          </w:p>
        </w:tc>
      </w:tr>
    </w:tbl>
    <w:p w14:paraId="5971B480" w14:textId="77777777" w:rsidR="00FF2342" w:rsidRPr="000B4B0C" w:rsidRDefault="00FF2342" w:rsidP="00FF2342">
      <w:pPr>
        <w:spacing w:line="240" w:lineRule="exact"/>
        <w:jc w:val="both"/>
        <w:rPr>
          <w:rFonts w:ascii="Verdana" w:hAnsi="Verdana"/>
          <w:color w:val="000000"/>
        </w:rPr>
      </w:pPr>
    </w:p>
    <w:p w14:paraId="37483AD9" w14:textId="77777777" w:rsidR="00807C6C" w:rsidRPr="00807C6C" w:rsidRDefault="00807C6C" w:rsidP="00807C6C">
      <w:pPr>
        <w:pStyle w:val="p1"/>
        <w:jc w:val="both"/>
        <w:rPr>
          <w:rStyle w:val="s1"/>
          <w:rFonts w:ascii="Times New Roman" w:hAnsi="Times New Roman"/>
          <w:i/>
          <w:iCs/>
          <w:color w:val="FF0000"/>
          <w:sz w:val="24"/>
          <w:szCs w:val="24"/>
        </w:rPr>
      </w:pPr>
      <w:r w:rsidRPr="00807C6C">
        <w:rPr>
          <w:rStyle w:val="s1"/>
          <w:rFonts w:ascii="Verdana" w:hAnsi="Verdana"/>
          <w:b/>
          <w:bCs/>
          <w:i/>
          <w:iCs/>
          <w:color w:val="000000"/>
          <w:sz w:val="22"/>
          <w:szCs w:val="22"/>
        </w:rPr>
        <w:t>Funzionario dei servizi amministrativi</w:t>
      </w:r>
    </w:p>
    <w:p w14:paraId="69066594" w14:textId="77777777" w:rsidR="00807C6C" w:rsidRPr="00807C6C" w:rsidRDefault="00807C6C" w:rsidP="00807C6C">
      <w:pPr>
        <w:adjustRightInd w:val="0"/>
        <w:jc w:val="both"/>
        <w:rPr>
          <w:rFonts w:ascii="Verdana" w:eastAsiaTheme="minorHAnsi" w:hAnsi="Verdana" w:cs="Arial"/>
          <w:i/>
          <w:iCs/>
          <w:lang w:eastAsia="en-US"/>
        </w:rPr>
      </w:pPr>
      <w:r w:rsidRPr="00807C6C">
        <w:rPr>
          <w:rStyle w:val="s1"/>
          <w:rFonts w:ascii="Verdana" w:hAnsi="Verdana"/>
          <w:i/>
          <w:iCs/>
          <w:sz w:val="22"/>
          <w:szCs w:val="22"/>
        </w:rPr>
        <w:t>E’ adibito, in genere, alle seguenti attività, che presuppongono le seguenti competenze, intese come insieme delle conoscenze e delle capacità logico-tecniche e comportamentali:</w:t>
      </w:r>
    </w:p>
    <w:p w14:paraId="3573DB4C"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1) studio, ricerca ed analisi di problematiche di alta complessità in ambito giuridico-amministrativo, gestionale-organizzativo e statistico, anche in relazione ad eventuali contenziosi;</w:t>
      </w:r>
    </w:p>
    <w:p w14:paraId="38B0C81A"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2) elaborazione e proposta di piani e di programmi di intervento finalizzati alla realizzazione degli obiettivi assegnati ed alla luce degli indirizzi generali dati;</w:t>
      </w:r>
    </w:p>
    <w:p w14:paraId="70F970F3"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3) organizzazione e gestione dei processi lavorativi di competenza, valutando l’efficienza delle procedure ed eventualmente proponendone nuove e più efficaci;</w:t>
      </w:r>
    </w:p>
    <w:p w14:paraId="2C6EFC83"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4) predisposizione atti, verifica risultati e costi dell’attività al fine di ottimizzare l’impiego delle risorse assegnate;</w:t>
      </w:r>
    </w:p>
    <w:p w14:paraId="38D9E629"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5) supervisione e coordinamento delle attività degli uffici, del personale assegnato e cooperazione nella progettazione di interventi organizzativi dei metodi di lavoro nonchè nel processo di pianificazione dell’impiego del personale e della sua formazione;</w:t>
      </w:r>
    </w:p>
    <w:p w14:paraId="1A5F920E"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6) controllo e verifica di progetti, interventi ed attività eseguiti da soggetti esterni.</w:t>
      </w:r>
    </w:p>
    <w:p w14:paraId="5F72F0C9" w14:textId="77777777" w:rsidR="00807C6C" w:rsidRPr="00807C6C" w:rsidRDefault="00807C6C" w:rsidP="00807C6C">
      <w:pPr>
        <w:adjustRightInd w:val="0"/>
        <w:jc w:val="both"/>
        <w:rPr>
          <w:rFonts w:ascii="Verdana" w:eastAsiaTheme="minorHAnsi" w:hAnsi="Verdana" w:cs="Arial"/>
          <w:i/>
          <w:iCs/>
          <w:lang w:eastAsia="en-US"/>
        </w:rPr>
      </w:pPr>
    </w:p>
    <w:p w14:paraId="578C36B8" w14:textId="77777777" w:rsidR="00807C6C" w:rsidRPr="00807C6C" w:rsidRDefault="00807C6C" w:rsidP="00807C6C">
      <w:pPr>
        <w:adjustRightInd w:val="0"/>
        <w:jc w:val="both"/>
        <w:rPr>
          <w:rFonts w:ascii="Arial" w:hAnsi="Arial" w:cs="Arial"/>
          <w:i/>
          <w:iCs/>
        </w:rPr>
      </w:pPr>
      <w:r w:rsidRPr="00807C6C">
        <w:rPr>
          <w:rFonts w:ascii="Verdana" w:eastAsiaTheme="minorHAnsi" w:hAnsi="Verdana" w:cs="Arial"/>
          <w:i/>
          <w:iCs/>
          <w:lang w:eastAsia="en-US"/>
        </w:rPr>
        <w:t xml:space="preserve">Possiede elevate conoscenze plurispecialistiche, accompagnate talvolta da un grado di esperienza pluriennale, con frequente necessità di aggiornamento. Può coordinare l’attività di altro personale inquadrato in pari posizione o nelle posizioni inferiori. Le </w:t>
      </w:r>
      <w:r w:rsidRPr="00807C6C">
        <w:rPr>
          <w:rFonts w:ascii="Verdana" w:eastAsiaTheme="minorHAnsi" w:hAnsi="Verdana" w:cs="Arial"/>
          <w:i/>
          <w:iCs/>
          <w:lang w:eastAsia="en-US"/>
        </w:rPr>
        <w:lastRenderedPageBreak/>
        <w:t>attività possono essere caratterizzate da elevata complessità dei problemi da affrontare basata su modelli teorici non immediatamente utilizzabili ed elevata ampiezza delle soluzioni possibili. Le attività svolte hanno contenuto amministrativo e contabile, con responsabilità di risultati relativi ad importanti e diversi processi produttivi/amministrativi. Svolge attività istruttoria sia in campo amministrativo che contabile sulla base di direttive di massima, predispone e redige atti, espleta mansioni inerenti attività di ricerca, studio ed elaborazione dati in funzione della programmazione e della gestione economico-finanziaria. Mantiene relazioni organizzative interne di natura negoziale e complessa, gestite anche tra unità organizzative diverse da quelle di appartenenza, e relazioni esterne (con altre istituzioni) di tipo diretto. Le relazioni con gli utenti sono di natura diretta, anche complessa, e negoziale.</w:t>
      </w:r>
      <w:r w:rsidRPr="00807C6C">
        <w:rPr>
          <w:rFonts w:ascii="Arial" w:eastAsiaTheme="minorHAnsi" w:hAnsi="Arial" w:cs="Arial"/>
          <w:i/>
          <w:iCs/>
          <w:lang w:eastAsia="en-US"/>
        </w:rPr>
        <w:t xml:space="preserve"> </w:t>
      </w:r>
    </w:p>
    <w:p w14:paraId="391C19AB" w14:textId="77777777" w:rsidR="00807C6C" w:rsidRPr="00807C6C" w:rsidRDefault="00807C6C" w:rsidP="00807C6C">
      <w:pPr>
        <w:jc w:val="both"/>
        <w:rPr>
          <w:rFonts w:ascii="Verdana" w:hAnsi="Verdana"/>
          <w:i/>
          <w:iCs/>
          <w:color w:val="000000"/>
        </w:rPr>
      </w:pPr>
    </w:p>
    <w:p w14:paraId="06119362" w14:textId="77777777" w:rsidR="00807C6C" w:rsidRPr="00807C6C" w:rsidRDefault="00807C6C" w:rsidP="00807C6C">
      <w:pPr>
        <w:pStyle w:val="p1"/>
        <w:jc w:val="both"/>
        <w:rPr>
          <w:rStyle w:val="s1"/>
          <w:rFonts w:ascii="Times New Roman" w:hAnsi="Times New Roman"/>
          <w:i/>
          <w:iCs/>
          <w:color w:val="FF0000"/>
          <w:sz w:val="24"/>
          <w:szCs w:val="24"/>
        </w:rPr>
      </w:pPr>
      <w:r w:rsidRPr="00807C6C">
        <w:rPr>
          <w:rStyle w:val="s1"/>
          <w:rFonts w:ascii="Verdana" w:hAnsi="Verdana"/>
          <w:b/>
          <w:bCs/>
          <w:i/>
          <w:iCs/>
          <w:color w:val="000000"/>
          <w:sz w:val="22"/>
          <w:szCs w:val="22"/>
        </w:rPr>
        <w:t>Funzionario dei servizi amministrativi contabili</w:t>
      </w:r>
    </w:p>
    <w:p w14:paraId="6B4FDD68" w14:textId="77777777" w:rsidR="00807C6C" w:rsidRPr="00807C6C" w:rsidRDefault="00807C6C" w:rsidP="00807C6C">
      <w:pPr>
        <w:pStyle w:val="p1"/>
        <w:jc w:val="both"/>
        <w:rPr>
          <w:rStyle w:val="s1"/>
          <w:rFonts w:ascii="Verdana" w:hAnsi="Verdana"/>
          <w:i/>
          <w:iCs/>
          <w:sz w:val="22"/>
          <w:szCs w:val="22"/>
        </w:rPr>
      </w:pPr>
      <w:r w:rsidRPr="00807C6C">
        <w:rPr>
          <w:rStyle w:val="s1"/>
          <w:rFonts w:ascii="Verdana" w:hAnsi="Verdana"/>
          <w:i/>
          <w:iCs/>
          <w:sz w:val="22"/>
          <w:szCs w:val="22"/>
        </w:rPr>
        <w:t xml:space="preserve">E’ adibito, in genere, alle seguenti attività, che presuppongono le seguenti competenze, intese come insieme delle conoscenze e delle capacita' logico-tecniche e comportamentali: </w:t>
      </w:r>
    </w:p>
    <w:p w14:paraId="71EDD192"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1) studio, ricerca ed analisi di problematiche di alta complessità in ambito economico-finanziario, anche in relazione ad eventuali contenziosi;</w:t>
      </w:r>
    </w:p>
    <w:p w14:paraId="4B8DB25E"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2) elaborazione e proposta di piani e di programmi di intervento finalizzati alla realizzazione degli obiettivi, alla luce degli indirizzi generali dati;</w:t>
      </w:r>
    </w:p>
    <w:p w14:paraId="1600A262"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3) organizzazione e gestione dei processi lavorativi di competenza, valutando l’efficienza delle procedure ed eventualmente proponendone nuove e più efficaci;</w:t>
      </w:r>
    </w:p>
    <w:p w14:paraId="31624219"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4) sviluppo ed analisi di bilancio e di conti economici, predisposizione di valutazioni concernenti i dati significativi degli andamenti gestionali e dei provvedimenti di natura finanziaria ed economica;</w:t>
      </w:r>
    </w:p>
    <w:p w14:paraId="218E9146"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5) predisposizione atti, verifica risultati e costi dell’attività al fine di ottimizzare l’impiego delle risorse assegnate;</w:t>
      </w:r>
    </w:p>
    <w:p w14:paraId="7567FC40"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6) supervisione e coordinamento delle attività degli uffici, del personale assegnato e cooperazione nella progettazione di interventi organizzativi dei metodi di lavoro nonchè nel processo di pianificazione dell’impiego del personale e della sua formazione;</w:t>
      </w:r>
    </w:p>
    <w:p w14:paraId="31450A94" w14:textId="77777777" w:rsidR="00807C6C" w:rsidRPr="00807C6C" w:rsidRDefault="00807C6C" w:rsidP="00807C6C">
      <w:pPr>
        <w:adjustRightInd w:val="0"/>
        <w:jc w:val="both"/>
        <w:rPr>
          <w:rFonts w:ascii="Verdana" w:eastAsiaTheme="minorHAnsi" w:hAnsi="Verdana" w:cs="Arial"/>
          <w:i/>
          <w:iCs/>
          <w:lang w:eastAsia="en-US"/>
        </w:rPr>
      </w:pPr>
      <w:r w:rsidRPr="00807C6C">
        <w:rPr>
          <w:rFonts w:ascii="Verdana" w:eastAsiaTheme="minorHAnsi" w:hAnsi="Verdana" w:cs="Arial"/>
          <w:i/>
          <w:iCs/>
          <w:lang w:eastAsia="en-US"/>
        </w:rPr>
        <w:t>7) controllo e verifica di progetti, interventi ed attività eseguiti da soggetti esterni.</w:t>
      </w:r>
    </w:p>
    <w:p w14:paraId="40B395D3" w14:textId="77777777" w:rsidR="00807C6C" w:rsidRPr="00807C6C" w:rsidRDefault="00807C6C" w:rsidP="00807C6C">
      <w:pPr>
        <w:adjustRightInd w:val="0"/>
        <w:jc w:val="both"/>
        <w:rPr>
          <w:rFonts w:ascii="Verdana" w:eastAsiaTheme="minorHAnsi" w:hAnsi="Verdana" w:cs="Arial"/>
          <w:i/>
          <w:iCs/>
          <w:lang w:eastAsia="en-US"/>
        </w:rPr>
      </w:pPr>
    </w:p>
    <w:p w14:paraId="4487931F" w14:textId="77777777" w:rsidR="00807C6C" w:rsidRPr="00807C6C" w:rsidRDefault="00807C6C" w:rsidP="00807C6C">
      <w:pPr>
        <w:pStyle w:val="p1"/>
        <w:jc w:val="both"/>
        <w:rPr>
          <w:rStyle w:val="s1"/>
          <w:rFonts w:ascii="Verdana" w:hAnsi="Verdana"/>
          <w:i/>
          <w:iCs/>
          <w:sz w:val="22"/>
          <w:szCs w:val="22"/>
        </w:rPr>
      </w:pPr>
      <w:r w:rsidRPr="00807C6C">
        <w:rPr>
          <w:rStyle w:val="s1"/>
          <w:rFonts w:ascii="Verdana" w:hAnsi="Verdana"/>
          <w:i/>
          <w:iCs/>
          <w:sz w:val="22"/>
          <w:szCs w:val="22"/>
        </w:rPr>
        <w:t>Possiede elevate conoscenze plurispecialistiche, accompagnate talvolta da un grado di esperienza pluriennale, con frequente necessità di aggiornamento. Può coordinare l’attività di altro personale inquadrato in pari posizione o nelle posizioni inferiori. Le attività possono essere caratterizzate da elevata complessità dei problemi da affrontare basata su modelli teorici non immediatamente utilizzabili ed elevata ampiezza delle soluzioni possibili. Le attività svolte hanno contenuto amministrativo e contabile, con responsabilità di risultati relativi ad importanti e diversi processi produttivi/amministrativi. Svolge attività istruttoria sia in campo amministrativo che contabile sulla base di direttive di massima, predispone e redige atti, espleta mansioni inerenti attività di ricerca, studio ed elaborazione dati in funzione della programmazione e della gestione economico-finanziaria. Mantiene relazioni organizzative interne di natura negoziale e complessa, gestite anche tra unità organizzative diverse da quelle di appartenenza, e relazioni esterne (con altre istituzioni) di tipo diretto. Le relazioni con gli utenti sono di natura diretta, anche complessa, e negoziale.</w:t>
      </w:r>
    </w:p>
    <w:p w14:paraId="31CEE5EC" w14:textId="77777777" w:rsidR="006C5394" w:rsidRPr="00807C6C" w:rsidRDefault="006C5394" w:rsidP="006B4B51">
      <w:pPr>
        <w:pStyle w:val="p1"/>
        <w:jc w:val="both"/>
        <w:rPr>
          <w:rStyle w:val="s1"/>
          <w:rFonts w:ascii="Times New Roman" w:hAnsi="Times New Roman"/>
          <w:i/>
          <w:iCs/>
          <w:color w:val="EE0000"/>
          <w:sz w:val="24"/>
          <w:szCs w:val="24"/>
        </w:rPr>
      </w:pPr>
    </w:p>
    <w:p w14:paraId="17BE592C" w14:textId="77777777" w:rsidR="00FF2342" w:rsidRPr="000B4B0C" w:rsidRDefault="00FF2342" w:rsidP="00FF2342">
      <w:pPr>
        <w:spacing w:line="240" w:lineRule="exact"/>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5F3F971F" w14:textId="77777777" w:rsidTr="005836BE">
        <w:tc>
          <w:tcPr>
            <w:tcW w:w="9779" w:type="dxa"/>
            <w:shd w:val="clear" w:color="auto" w:fill="D9D9D9"/>
          </w:tcPr>
          <w:p w14:paraId="7C6FA9D3" w14:textId="77777777" w:rsidR="00FF2342" w:rsidRPr="00A8517A" w:rsidRDefault="00FF2342" w:rsidP="005836BE">
            <w:pPr>
              <w:spacing w:line="240" w:lineRule="exact"/>
              <w:jc w:val="both"/>
              <w:rPr>
                <w:rFonts w:ascii="Verdana" w:hAnsi="Verdana"/>
                <w:b/>
                <w:color w:val="000000"/>
                <w:u w:val="single"/>
              </w:rPr>
            </w:pPr>
          </w:p>
          <w:p w14:paraId="62D2F05F" w14:textId="337A669E" w:rsidR="00FF2342" w:rsidRPr="00A8517A" w:rsidRDefault="00FF2342" w:rsidP="00F40843">
            <w:pPr>
              <w:spacing w:line="240" w:lineRule="exact"/>
              <w:jc w:val="center"/>
              <w:rPr>
                <w:rFonts w:ascii="Verdana" w:hAnsi="Verdana"/>
                <w:b/>
                <w:color w:val="000000"/>
              </w:rPr>
            </w:pPr>
            <w:r w:rsidRPr="00A8517A">
              <w:rPr>
                <w:rFonts w:ascii="Verdana" w:hAnsi="Verdana"/>
                <w:b/>
                <w:color w:val="000000"/>
              </w:rPr>
              <w:t>TRATTAMENTO GIURIDICO ECONOMICO</w:t>
            </w:r>
          </w:p>
          <w:p w14:paraId="515C5BEE" w14:textId="77777777" w:rsidR="00FF2342" w:rsidRPr="00A8517A" w:rsidRDefault="00FF2342" w:rsidP="005836BE">
            <w:pPr>
              <w:spacing w:line="240" w:lineRule="exact"/>
              <w:jc w:val="both"/>
              <w:rPr>
                <w:rFonts w:ascii="Verdana" w:hAnsi="Verdana"/>
                <w:b/>
                <w:color w:val="000000"/>
                <w:u w:val="single"/>
              </w:rPr>
            </w:pPr>
          </w:p>
        </w:tc>
      </w:tr>
    </w:tbl>
    <w:p w14:paraId="25955C0D" w14:textId="77777777" w:rsidR="00FF2342" w:rsidRPr="000B4B0C" w:rsidRDefault="00FF2342" w:rsidP="00FF2342">
      <w:pPr>
        <w:spacing w:line="240" w:lineRule="exact"/>
        <w:jc w:val="both"/>
        <w:rPr>
          <w:rFonts w:ascii="Verdana" w:hAnsi="Verdana"/>
          <w:color w:val="000000"/>
        </w:rPr>
      </w:pPr>
    </w:p>
    <w:p w14:paraId="6DF925C1" w14:textId="77777777" w:rsidR="00FF2342" w:rsidRPr="000B4B0C" w:rsidRDefault="00FF2342" w:rsidP="00FF2342">
      <w:pPr>
        <w:spacing w:line="264" w:lineRule="auto"/>
        <w:jc w:val="both"/>
        <w:rPr>
          <w:rFonts w:ascii="Verdana" w:hAnsi="Verdana"/>
          <w:color w:val="000000"/>
        </w:rPr>
      </w:pPr>
      <w:r w:rsidRPr="000B4B0C">
        <w:rPr>
          <w:rFonts w:ascii="Verdana" w:hAnsi="Verdana"/>
          <w:color w:val="000000"/>
        </w:rPr>
        <w:t>Il trattamento giuridico ed economico, principale e accessorio, spettante è stabilito dalla contrattazione nazionale e decentrata integrativa.</w:t>
      </w:r>
    </w:p>
    <w:p w14:paraId="0A2A3E73" w14:textId="77777777" w:rsidR="00FF2342" w:rsidRPr="000B4B0C" w:rsidRDefault="00FF2342" w:rsidP="00FF2342">
      <w:pPr>
        <w:spacing w:line="264" w:lineRule="auto"/>
        <w:jc w:val="both"/>
        <w:rPr>
          <w:rFonts w:ascii="Verdana" w:hAnsi="Verdana"/>
          <w:color w:val="000000"/>
        </w:rPr>
      </w:pPr>
    </w:p>
    <w:p w14:paraId="11AA7375" w14:textId="2E3334C5" w:rsidR="00FF2342" w:rsidRDefault="00FF2342" w:rsidP="00FF2342">
      <w:pPr>
        <w:spacing w:line="264" w:lineRule="auto"/>
        <w:jc w:val="both"/>
        <w:rPr>
          <w:rFonts w:ascii="Verdana" w:hAnsi="Verdana"/>
          <w:color w:val="000000"/>
        </w:rPr>
      </w:pPr>
      <w:r w:rsidRPr="000B4B0C">
        <w:rPr>
          <w:rFonts w:ascii="Verdana" w:hAnsi="Verdana"/>
          <w:color w:val="000000"/>
        </w:rPr>
        <w:t xml:space="preserve">Lo stipendio iniziale annuo lordo è quello previsto </w:t>
      </w:r>
      <w:r w:rsidRPr="00212FBD">
        <w:rPr>
          <w:rFonts w:ascii="Verdana" w:hAnsi="Verdana"/>
        </w:rPr>
        <w:t>per l</w:t>
      </w:r>
      <w:r w:rsidR="006B4B51" w:rsidRPr="00212FBD">
        <w:rPr>
          <w:rFonts w:ascii="Verdana" w:hAnsi="Verdana"/>
        </w:rPr>
        <w:t>’Area de</w:t>
      </w:r>
      <w:r w:rsidR="006D4C46" w:rsidRPr="00212FBD">
        <w:rPr>
          <w:rFonts w:ascii="Verdana" w:hAnsi="Verdana"/>
        </w:rPr>
        <w:t xml:space="preserve">i </w:t>
      </w:r>
      <w:r w:rsidR="00807C6C" w:rsidRPr="00212FBD">
        <w:rPr>
          <w:rFonts w:ascii="Verdana" w:hAnsi="Verdana"/>
        </w:rPr>
        <w:t xml:space="preserve">Funzionari e delle E.Q. </w:t>
      </w:r>
      <w:r w:rsidRPr="000B4B0C">
        <w:rPr>
          <w:rFonts w:ascii="Verdana" w:hAnsi="Verdana"/>
          <w:color w:val="000000"/>
        </w:rPr>
        <w:t xml:space="preserve">dal CCNL Funzioni Locali del </w:t>
      </w:r>
      <w:r w:rsidR="0032223C" w:rsidRPr="006B4B51">
        <w:rPr>
          <w:rFonts w:ascii="Verdana" w:hAnsi="Verdana"/>
        </w:rPr>
        <w:t>16.11.2022</w:t>
      </w:r>
      <w:r w:rsidRPr="006B4B51">
        <w:rPr>
          <w:rFonts w:ascii="Verdana" w:hAnsi="Verdana"/>
        </w:rPr>
        <w:t xml:space="preserve">, </w:t>
      </w:r>
      <w:r w:rsidRPr="000B4B0C">
        <w:rPr>
          <w:rFonts w:ascii="Verdana" w:hAnsi="Verdana"/>
          <w:color w:val="000000"/>
        </w:rPr>
        <w:t xml:space="preserve">oltre alla tredicesima mensilità e, se ed in quanto dovuti, l’assegno </w:t>
      </w:r>
      <w:r w:rsidR="00DC6752">
        <w:rPr>
          <w:rFonts w:ascii="Verdana" w:hAnsi="Verdana"/>
          <w:color w:val="000000"/>
        </w:rPr>
        <w:t>unico e universale per i figli a carico</w:t>
      </w:r>
      <w:r w:rsidRPr="000B4B0C">
        <w:rPr>
          <w:rFonts w:ascii="Verdana" w:hAnsi="Verdana"/>
          <w:color w:val="000000"/>
        </w:rPr>
        <w:t xml:space="preserve"> e le altre indennità previste dal vigente CCNL e dagli accordi collettivi decentrati.</w:t>
      </w:r>
    </w:p>
    <w:p w14:paraId="65737ABD" w14:textId="77777777" w:rsidR="009A5BF7" w:rsidRDefault="009A5BF7" w:rsidP="00FF2342">
      <w:pPr>
        <w:spacing w:line="264" w:lineRule="auto"/>
        <w:jc w:val="both"/>
        <w:rPr>
          <w:rFonts w:ascii="Verdana" w:hAnsi="Verdana"/>
          <w:color w:val="000000"/>
        </w:rPr>
      </w:pPr>
    </w:p>
    <w:p w14:paraId="7720AC88" w14:textId="77777777" w:rsidR="00FF2342" w:rsidRPr="000B4B0C" w:rsidRDefault="00FF2342" w:rsidP="00FF2342">
      <w:pPr>
        <w:spacing w:line="264" w:lineRule="auto"/>
        <w:jc w:val="both"/>
        <w:rPr>
          <w:rFonts w:ascii="Verdana" w:hAnsi="Verdana"/>
          <w:color w:val="000000"/>
        </w:rPr>
      </w:pPr>
      <w:bookmarkStart w:id="1" w:name="_Hlk374120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119047E4" w14:textId="77777777" w:rsidTr="005836BE">
        <w:tc>
          <w:tcPr>
            <w:tcW w:w="9779" w:type="dxa"/>
            <w:shd w:val="clear" w:color="auto" w:fill="D9D9D9"/>
          </w:tcPr>
          <w:p w14:paraId="3B87C901" w14:textId="77777777" w:rsidR="00FF2342" w:rsidRPr="00A8517A" w:rsidRDefault="00FF2342" w:rsidP="005836BE">
            <w:pPr>
              <w:spacing w:line="240" w:lineRule="exact"/>
              <w:jc w:val="both"/>
              <w:rPr>
                <w:rFonts w:ascii="Verdana" w:hAnsi="Verdana"/>
                <w:b/>
                <w:color w:val="000000"/>
                <w:u w:val="single"/>
              </w:rPr>
            </w:pPr>
            <w:bookmarkStart w:id="2" w:name="_Hlk37415530"/>
          </w:p>
          <w:p w14:paraId="6336FEE8" w14:textId="284AD3C4" w:rsidR="00FF2342" w:rsidRPr="00A8517A" w:rsidRDefault="00FF2342" w:rsidP="00F40843">
            <w:pPr>
              <w:spacing w:line="240" w:lineRule="exact"/>
              <w:jc w:val="center"/>
              <w:rPr>
                <w:rFonts w:ascii="Verdana" w:hAnsi="Verdana"/>
                <w:b/>
                <w:color w:val="000000"/>
              </w:rPr>
            </w:pPr>
            <w:r w:rsidRPr="00A8517A">
              <w:rPr>
                <w:rFonts w:ascii="Verdana" w:hAnsi="Verdana"/>
                <w:b/>
                <w:color w:val="000000"/>
              </w:rPr>
              <w:t>DATA DI SCADENZA</w:t>
            </w:r>
          </w:p>
          <w:p w14:paraId="4FDDF86D" w14:textId="77777777" w:rsidR="00FF2342" w:rsidRPr="00A8517A" w:rsidRDefault="00FF2342" w:rsidP="005836BE">
            <w:pPr>
              <w:spacing w:line="240" w:lineRule="exact"/>
              <w:jc w:val="both"/>
              <w:rPr>
                <w:rFonts w:ascii="Verdana" w:hAnsi="Verdana"/>
                <w:b/>
                <w:color w:val="000000"/>
                <w:u w:val="single"/>
              </w:rPr>
            </w:pPr>
          </w:p>
        </w:tc>
      </w:tr>
    </w:tbl>
    <w:p w14:paraId="6722A495" w14:textId="77777777" w:rsidR="00FF2342" w:rsidRDefault="00FF2342" w:rsidP="00FF2342">
      <w:pPr>
        <w:spacing w:line="240" w:lineRule="exact"/>
        <w:jc w:val="both"/>
        <w:rPr>
          <w:rFonts w:ascii="Verdana" w:hAnsi="Verdana"/>
          <w:b/>
          <w:color w:val="000000"/>
          <w:u w:val="single"/>
        </w:rPr>
      </w:pPr>
    </w:p>
    <w:p w14:paraId="4C5BC58B" w14:textId="3CA75B68" w:rsidR="001248A5" w:rsidRPr="0069106C" w:rsidRDefault="001248A5" w:rsidP="001248A5">
      <w:pPr>
        <w:pStyle w:val="Default"/>
        <w:jc w:val="both"/>
        <w:rPr>
          <w:rFonts w:ascii="Verdana" w:hAnsi="Verdana"/>
          <w:sz w:val="22"/>
          <w:szCs w:val="22"/>
        </w:rPr>
      </w:pPr>
      <w:r w:rsidRPr="0069106C">
        <w:rPr>
          <w:rFonts w:ascii="Verdana" w:hAnsi="Verdana"/>
          <w:sz w:val="22"/>
          <w:szCs w:val="22"/>
        </w:rPr>
        <w:t xml:space="preserve">La presentazione della candidatura al concorso deve essere effettuata </w:t>
      </w:r>
      <w:r w:rsidRPr="0069106C">
        <w:rPr>
          <w:rFonts w:ascii="Verdana" w:hAnsi="Verdana"/>
          <w:b/>
          <w:bCs/>
          <w:sz w:val="22"/>
          <w:szCs w:val="22"/>
          <w:u w:val="single"/>
        </w:rPr>
        <w:t>obbligatoriamente ed esclusivamente</w:t>
      </w:r>
      <w:r w:rsidRPr="0069106C">
        <w:rPr>
          <w:rFonts w:ascii="Verdana" w:hAnsi="Verdana"/>
          <w:b/>
          <w:bCs/>
          <w:sz w:val="22"/>
          <w:szCs w:val="22"/>
        </w:rPr>
        <w:t xml:space="preserve"> tramite il Portale Unico del Reclutamento inPA</w:t>
      </w:r>
      <w:r w:rsidRPr="0069106C">
        <w:rPr>
          <w:rFonts w:ascii="Verdana" w:hAnsi="Verdana"/>
          <w:sz w:val="22"/>
          <w:szCs w:val="22"/>
        </w:rPr>
        <w:t xml:space="preserve"> - disponibile all’indirizzo internet </w:t>
      </w:r>
      <w:r w:rsidRPr="0069106C">
        <w:rPr>
          <w:rFonts w:ascii="Verdana" w:hAnsi="Verdana"/>
          <w:b/>
          <w:bCs/>
          <w:sz w:val="22"/>
          <w:szCs w:val="22"/>
        </w:rPr>
        <w:t>https://www.inpa.gov.it</w:t>
      </w:r>
      <w:r w:rsidRPr="0069106C">
        <w:rPr>
          <w:rFonts w:ascii="Verdana" w:hAnsi="Verdana"/>
          <w:sz w:val="22"/>
          <w:szCs w:val="22"/>
        </w:rPr>
        <w:t xml:space="preserve"> - secondo le istruzioni ivi specificate, previa registrazione sullo stesso Portale</w:t>
      </w:r>
      <w:r>
        <w:rPr>
          <w:rFonts w:ascii="Verdana" w:hAnsi="Verdana"/>
          <w:sz w:val="22"/>
          <w:szCs w:val="22"/>
        </w:rPr>
        <w:t xml:space="preserve">, </w:t>
      </w:r>
    </w:p>
    <w:p w14:paraId="1AE80202" w14:textId="77777777" w:rsidR="00FF2342" w:rsidRPr="000B4B0C" w:rsidRDefault="00FF2342" w:rsidP="00FF2342">
      <w:pPr>
        <w:pStyle w:val="Default"/>
        <w:jc w:val="both"/>
        <w:rPr>
          <w:rFonts w:ascii="Verdana" w:hAnsi="Verdana"/>
          <w:sz w:val="22"/>
          <w:szCs w:val="22"/>
        </w:rPr>
      </w:pPr>
      <w:bookmarkStart w:id="3" w:name="OLE_LINK1"/>
      <w:bookmarkStart w:id="4" w:name="OLE_LINK2"/>
    </w:p>
    <w:p w14:paraId="51A1BD59" w14:textId="166EA603" w:rsidR="00FF2342" w:rsidRPr="00DA5619" w:rsidRDefault="00FF2342" w:rsidP="00FF2342">
      <w:pPr>
        <w:pStyle w:val="Default"/>
        <w:jc w:val="center"/>
        <w:rPr>
          <w:rFonts w:ascii="Verdana" w:hAnsi="Verdana"/>
          <w:b/>
          <w:color w:val="000000" w:themeColor="text1"/>
          <w:sz w:val="22"/>
          <w:szCs w:val="22"/>
          <w:u w:val="single"/>
        </w:rPr>
      </w:pPr>
      <w:r w:rsidRPr="00836F95">
        <w:rPr>
          <w:rFonts w:ascii="Verdana" w:hAnsi="Verdana"/>
          <w:b/>
          <w:color w:val="000000" w:themeColor="text1"/>
          <w:sz w:val="22"/>
          <w:szCs w:val="22"/>
          <w:u w:val="single"/>
        </w:rPr>
        <w:t xml:space="preserve">entro il </w:t>
      </w:r>
      <w:r w:rsidR="00836F95" w:rsidRPr="00836F95">
        <w:rPr>
          <w:rFonts w:ascii="Verdana" w:hAnsi="Verdana"/>
          <w:b/>
          <w:color w:val="000000" w:themeColor="text1"/>
          <w:sz w:val="22"/>
          <w:szCs w:val="22"/>
          <w:u w:val="single"/>
        </w:rPr>
        <w:t>31 LUGLIO 2025</w:t>
      </w:r>
    </w:p>
    <w:bookmarkEnd w:id="2"/>
    <w:bookmarkEnd w:id="3"/>
    <w:bookmarkEnd w:id="4"/>
    <w:p w14:paraId="44E9E921" w14:textId="77777777" w:rsidR="00FF2342" w:rsidRDefault="00FF2342" w:rsidP="00FF2342">
      <w:pPr>
        <w:spacing w:line="264" w:lineRule="auto"/>
        <w:jc w:val="both"/>
        <w:rPr>
          <w:rFonts w:ascii="Verdana" w:hAnsi="Verdana"/>
          <w:color w:val="000000"/>
        </w:rPr>
      </w:pPr>
    </w:p>
    <w:p w14:paraId="1B8BC0C9" w14:textId="77777777" w:rsidR="00011628" w:rsidRPr="000B4B0C" w:rsidRDefault="00011628" w:rsidP="00011628">
      <w:pPr>
        <w:pStyle w:val="Default"/>
        <w:jc w:val="both"/>
        <w:rPr>
          <w:b/>
          <w:bCs/>
          <w:sz w:val="22"/>
          <w:szCs w:val="22"/>
        </w:rPr>
      </w:pPr>
      <w:r w:rsidRPr="000B4B0C">
        <w:rPr>
          <w:rFonts w:ascii="Verdana" w:hAnsi="Verdana"/>
          <w:sz w:val="22"/>
          <w:szCs w:val="22"/>
        </w:rPr>
        <w:t>(vedi paragrafo “Modalità di presentazione della domanda di partecipazione”).</w:t>
      </w:r>
    </w:p>
    <w:p w14:paraId="2B7A5481" w14:textId="77777777" w:rsidR="00011628" w:rsidRPr="000B4B0C" w:rsidRDefault="00011628" w:rsidP="00FF2342">
      <w:pPr>
        <w:spacing w:line="264" w:lineRule="auto"/>
        <w:jc w:val="both"/>
        <w:rPr>
          <w:rFonts w:ascii="Verdana" w:hAnsi="Verdana"/>
          <w:color w:val="000000"/>
        </w:rPr>
      </w:pPr>
    </w:p>
    <w:bookmarkEnd w:id="1"/>
    <w:p w14:paraId="5CA1831C" w14:textId="77777777" w:rsidR="00FF2342" w:rsidRPr="000B4B0C" w:rsidRDefault="00FF2342" w:rsidP="00FF2342">
      <w:pPr>
        <w:spacing w:line="264" w:lineRule="auto"/>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6A53FDCF" w14:textId="77777777" w:rsidTr="005836BE">
        <w:tc>
          <w:tcPr>
            <w:tcW w:w="9779" w:type="dxa"/>
            <w:shd w:val="clear" w:color="auto" w:fill="D9D9D9"/>
          </w:tcPr>
          <w:p w14:paraId="3B2FA722" w14:textId="77777777" w:rsidR="00FF2342" w:rsidRPr="00A8517A" w:rsidRDefault="00FF2342" w:rsidP="005836BE">
            <w:pPr>
              <w:spacing w:line="240" w:lineRule="exact"/>
              <w:jc w:val="both"/>
              <w:rPr>
                <w:rFonts w:ascii="Verdana" w:hAnsi="Verdana"/>
                <w:b/>
                <w:color w:val="000000"/>
                <w:u w:val="single"/>
              </w:rPr>
            </w:pPr>
          </w:p>
          <w:p w14:paraId="2E2B94A6" w14:textId="174821F0" w:rsidR="00FF2342" w:rsidRPr="00A8517A" w:rsidRDefault="00FF2342" w:rsidP="00F40843">
            <w:pPr>
              <w:spacing w:line="240" w:lineRule="exact"/>
              <w:jc w:val="center"/>
              <w:rPr>
                <w:rFonts w:ascii="Verdana" w:hAnsi="Verdana"/>
                <w:b/>
                <w:color w:val="000000"/>
              </w:rPr>
            </w:pPr>
            <w:r w:rsidRPr="00A8517A">
              <w:rPr>
                <w:rFonts w:ascii="Verdana" w:hAnsi="Verdana"/>
                <w:b/>
                <w:color w:val="000000"/>
              </w:rPr>
              <w:t>COMUNICAZIONI INERENTI A</w:t>
            </w:r>
            <w:r w:rsidR="00E31FFE" w:rsidRPr="00A8517A">
              <w:rPr>
                <w:rFonts w:ascii="Verdana" w:hAnsi="Verdana"/>
                <w:b/>
                <w:color w:val="000000"/>
              </w:rPr>
              <w:t>LLA SELEZIONE</w:t>
            </w:r>
          </w:p>
          <w:p w14:paraId="58F28137" w14:textId="77777777" w:rsidR="00FF2342" w:rsidRPr="00A8517A" w:rsidRDefault="00FF2342" w:rsidP="005836BE">
            <w:pPr>
              <w:spacing w:line="240" w:lineRule="exact"/>
              <w:jc w:val="both"/>
              <w:rPr>
                <w:rFonts w:ascii="Verdana" w:hAnsi="Verdana"/>
                <w:b/>
                <w:color w:val="000000"/>
                <w:u w:val="single"/>
              </w:rPr>
            </w:pPr>
          </w:p>
        </w:tc>
      </w:tr>
    </w:tbl>
    <w:p w14:paraId="333CDE71" w14:textId="77777777" w:rsidR="00FF2342" w:rsidRPr="000B4B0C" w:rsidRDefault="00FF2342" w:rsidP="00FF2342">
      <w:pPr>
        <w:spacing w:line="264" w:lineRule="auto"/>
        <w:jc w:val="both"/>
        <w:rPr>
          <w:rFonts w:ascii="Verdana" w:hAnsi="Verdana"/>
          <w:color w:val="000000"/>
        </w:rPr>
      </w:pPr>
      <w:bookmarkStart w:id="5" w:name="_Hlk37412087"/>
    </w:p>
    <w:p w14:paraId="412E72A3" w14:textId="677FAB42" w:rsidR="00FF2342" w:rsidRPr="000A471E" w:rsidRDefault="00FF2342" w:rsidP="00A72254">
      <w:pPr>
        <w:pStyle w:val="Default"/>
        <w:jc w:val="both"/>
        <w:rPr>
          <w:rFonts w:ascii="Verdana" w:hAnsi="Verdana"/>
          <w:sz w:val="22"/>
          <w:szCs w:val="22"/>
        </w:rPr>
      </w:pPr>
      <w:r w:rsidRPr="000B4B0C">
        <w:rPr>
          <w:rFonts w:ascii="Verdana" w:hAnsi="Verdana"/>
        </w:rPr>
        <w:t>Ogni comunicazione inerente al</w:t>
      </w:r>
      <w:r w:rsidR="00E31FFE" w:rsidRPr="000B4B0C">
        <w:rPr>
          <w:rFonts w:ascii="Verdana" w:hAnsi="Verdana"/>
        </w:rPr>
        <w:t>la selezione</w:t>
      </w:r>
      <w:r w:rsidRPr="000B4B0C">
        <w:rPr>
          <w:rFonts w:ascii="Verdana" w:hAnsi="Verdana"/>
        </w:rPr>
        <w:t xml:space="preserve"> in argomento sarà resa pubblica </w:t>
      </w:r>
      <w:r w:rsidRPr="001248A5">
        <w:rPr>
          <w:rFonts w:ascii="Verdana" w:hAnsi="Verdana"/>
          <w:u w:val="single"/>
        </w:rPr>
        <w:t>ESCLUSIVAMENTE</w:t>
      </w:r>
      <w:r w:rsidRPr="001248A5">
        <w:rPr>
          <w:rFonts w:ascii="Verdana" w:hAnsi="Verdana"/>
        </w:rPr>
        <w:t xml:space="preserve"> </w:t>
      </w:r>
      <w:r w:rsidR="00A72254" w:rsidRPr="001248A5">
        <w:rPr>
          <w:rFonts w:ascii="Verdana" w:hAnsi="Verdana"/>
          <w:b/>
          <w:bCs/>
          <w:sz w:val="22"/>
          <w:szCs w:val="22"/>
        </w:rPr>
        <w:t>tramite il Portale Unico del Reclutamento inPA</w:t>
      </w:r>
      <w:r w:rsidR="00A72254" w:rsidRPr="001248A5">
        <w:rPr>
          <w:rFonts w:ascii="Verdana" w:hAnsi="Verdana"/>
          <w:sz w:val="22"/>
          <w:szCs w:val="22"/>
        </w:rPr>
        <w:t xml:space="preserve"> (disponibile all’indirizzo internet </w:t>
      </w:r>
      <w:hyperlink r:id="rId10" w:history="1">
        <w:r w:rsidR="00A72254" w:rsidRPr="001248A5">
          <w:rPr>
            <w:rStyle w:val="Collegamentoipertestuale"/>
            <w:rFonts w:ascii="Verdana" w:hAnsi="Verdana"/>
            <w:b/>
            <w:bCs/>
            <w:sz w:val="22"/>
            <w:szCs w:val="22"/>
          </w:rPr>
          <w:t>https://www.inpa.gov.it</w:t>
        </w:r>
      </w:hyperlink>
      <w:r w:rsidR="00A72254" w:rsidRPr="001248A5">
        <w:rPr>
          <w:rFonts w:ascii="Verdana" w:hAnsi="Verdana"/>
          <w:b/>
          <w:bCs/>
          <w:sz w:val="22"/>
          <w:szCs w:val="22"/>
        </w:rPr>
        <w:t>)</w:t>
      </w:r>
      <w:r w:rsidR="00A72254" w:rsidRPr="001248A5">
        <w:rPr>
          <w:rFonts w:ascii="Verdana" w:hAnsi="Verdana"/>
          <w:sz w:val="22"/>
          <w:szCs w:val="22"/>
        </w:rPr>
        <w:t xml:space="preserve"> </w:t>
      </w:r>
      <w:r w:rsidR="00103A9B" w:rsidRPr="001248A5">
        <w:rPr>
          <w:rFonts w:ascii="Verdana" w:hAnsi="Verdana"/>
          <w:sz w:val="22"/>
          <w:szCs w:val="22"/>
        </w:rPr>
        <w:t>oltre che</w:t>
      </w:r>
      <w:r w:rsidR="00A72254" w:rsidRPr="001248A5">
        <w:rPr>
          <w:rFonts w:ascii="Verdana" w:hAnsi="Verdana"/>
          <w:sz w:val="22"/>
          <w:szCs w:val="22"/>
        </w:rPr>
        <w:t xml:space="preserve"> sul sito</w:t>
      </w:r>
      <w:r w:rsidRPr="001248A5">
        <w:rPr>
          <w:rFonts w:ascii="Verdana" w:hAnsi="Verdana"/>
        </w:rPr>
        <w:t xml:space="preserve"> </w:t>
      </w:r>
      <w:r w:rsidRPr="000A471E">
        <w:rPr>
          <w:rFonts w:ascii="Verdana" w:hAnsi="Verdana"/>
          <w:sz w:val="22"/>
          <w:szCs w:val="22"/>
        </w:rPr>
        <w:t xml:space="preserve">istituzionale </w:t>
      </w:r>
      <w:r w:rsidR="00A72254" w:rsidRPr="000A471E">
        <w:rPr>
          <w:rFonts w:ascii="Verdana" w:hAnsi="Verdana"/>
          <w:sz w:val="22"/>
          <w:szCs w:val="22"/>
        </w:rPr>
        <w:t>del Comune (</w:t>
      </w:r>
      <w:r w:rsidRPr="000A471E">
        <w:rPr>
          <w:rFonts w:ascii="Verdana" w:hAnsi="Verdana"/>
          <w:sz w:val="22"/>
          <w:szCs w:val="22"/>
        </w:rPr>
        <w:t>www.comune.parabiago.mi.it nella sezione “Amministrazione Trasparente – Bandi di concorso”</w:t>
      </w:r>
      <w:r w:rsidR="00A72254" w:rsidRPr="000A471E">
        <w:rPr>
          <w:rFonts w:ascii="Verdana" w:hAnsi="Verdana"/>
          <w:sz w:val="22"/>
          <w:szCs w:val="22"/>
        </w:rPr>
        <w:t>)</w:t>
      </w:r>
      <w:r w:rsidRPr="000A471E">
        <w:rPr>
          <w:rFonts w:ascii="Verdana" w:hAnsi="Verdana"/>
          <w:sz w:val="22"/>
          <w:szCs w:val="22"/>
        </w:rPr>
        <w:t>.</w:t>
      </w:r>
      <w:r w:rsidR="007A2A96" w:rsidRPr="000A471E">
        <w:rPr>
          <w:rFonts w:ascii="Verdana" w:hAnsi="Verdana"/>
          <w:sz w:val="22"/>
          <w:szCs w:val="22"/>
        </w:rPr>
        <w:t xml:space="preserve">    </w:t>
      </w:r>
    </w:p>
    <w:bookmarkEnd w:id="5"/>
    <w:p w14:paraId="2DF0AC09" w14:textId="77777777" w:rsidR="00FF2342" w:rsidRPr="000A471E" w:rsidRDefault="00FF2342" w:rsidP="00FF2342">
      <w:pPr>
        <w:spacing w:line="240" w:lineRule="exact"/>
        <w:jc w:val="both"/>
        <w:rPr>
          <w:rFonts w:ascii="Verdana" w:hAnsi="Verdana"/>
          <w:b/>
          <w:color w:val="000000"/>
        </w:rPr>
      </w:pPr>
    </w:p>
    <w:p w14:paraId="0504A06D" w14:textId="6881E3A3" w:rsidR="00FF2342" w:rsidRPr="000B4B0C" w:rsidRDefault="00FF2342" w:rsidP="00FF2342">
      <w:pPr>
        <w:pStyle w:val="TESTONORMSENZASALTI"/>
        <w:spacing w:line="240" w:lineRule="exact"/>
        <w:rPr>
          <w:rFonts w:ascii="Verdana" w:hAnsi="Verdana"/>
          <w:color w:val="000000"/>
          <w:sz w:val="22"/>
          <w:szCs w:val="22"/>
          <w:u w:val="single"/>
        </w:rPr>
      </w:pPr>
      <w:r w:rsidRPr="003A2836">
        <w:rPr>
          <w:rFonts w:ascii="Verdana" w:hAnsi="Verdana"/>
          <w:b/>
          <w:bCs/>
          <w:color w:val="000000"/>
          <w:sz w:val="22"/>
          <w:szCs w:val="22"/>
          <w:u w:val="single"/>
        </w:rPr>
        <w:t>Dette pubblicazioni hanno valore di notifica a tutti gli effetti per ciascun candidato</w:t>
      </w:r>
      <w:r w:rsidRPr="000B4B0C">
        <w:rPr>
          <w:rFonts w:ascii="Verdana" w:hAnsi="Verdana"/>
          <w:color w:val="000000"/>
          <w:sz w:val="22"/>
          <w:szCs w:val="22"/>
          <w:u w:val="single"/>
        </w:rPr>
        <w:t>.</w:t>
      </w:r>
    </w:p>
    <w:p w14:paraId="1D8B3032" w14:textId="77777777" w:rsidR="00FF2342" w:rsidRPr="000B4B0C" w:rsidRDefault="00FF2342" w:rsidP="00FF2342">
      <w:pPr>
        <w:pStyle w:val="TESTONORMSENZASALTI"/>
        <w:spacing w:line="240" w:lineRule="exact"/>
        <w:rPr>
          <w:rFonts w:ascii="Verdana" w:hAnsi="Verdana"/>
          <w:color w:val="000000"/>
          <w:sz w:val="22"/>
          <w:szCs w:val="22"/>
          <w:u w:val="single"/>
        </w:rPr>
      </w:pPr>
    </w:p>
    <w:p w14:paraId="7FC4A349" w14:textId="64E7B529" w:rsidR="00FF2342" w:rsidRPr="000B4B0C" w:rsidRDefault="00FF2342" w:rsidP="00FF2342">
      <w:pPr>
        <w:spacing w:line="264" w:lineRule="auto"/>
        <w:jc w:val="both"/>
        <w:rPr>
          <w:rFonts w:ascii="Verdana" w:hAnsi="Verdana"/>
          <w:color w:val="000000"/>
        </w:rPr>
      </w:pPr>
      <w:r w:rsidRPr="000B4B0C">
        <w:rPr>
          <w:rFonts w:ascii="Verdana" w:hAnsi="Verdana"/>
          <w:color w:val="000000"/>
        </w:rPr>
        <w:t xml:space="preserve">Tale forma di pubblicità costituisce </w:t>
      </w:r>
      <w:r w:rsidRPr="008C6A7C">
        <w:rPr>
          <w:rFonts w:ascii="Verdana" w:hAnsi="Verdana"/>
          <w:b/>
          <w:bCs/>
          <w:color w:val="000000"/>
        </w:rPr>
        <w:t>l’unica notifica</w:t>
      </w:r>
      <w:r w:rsidRPr="000B4B0C">
        <w:rPr>
          <w:rFonts w:ascii="Verdana" w:hAnsi="Verdana"/>
          <w:color w:val="000000"/>
        </w:rPr>
        <w:t xml:space="preserve"> ad ogni effetto di legge</w:t>
      </w:r>
      <w:r w:rsidR="00AE6EF4">
        <w:rPr>
          <w:rFonts w:ascii="Verdana" w:hAnsi="Verdana"/>
          <w:color w:val="000000"/>
        </w:rPr>
        <w:t>;</w:t>
      </w:r>
      <w:r w:rsidRPr="000B4B0C">
        <w:rPr>
          <w:rFonts w:ascii="Verdana" w:hAnsi="Verdana"/>
          <w:color w:val="000000"/>
        </w:rPr>
        <w:t xml:space="preserve"> pertanto</w:t>
      </w:r>
      <w:r w:rsidR="00AE6EF4">
        <w:rPr>
          <w:rFonts w:ascii="Verdana" w:hAnsi="Verdana"/>
          <w:color w:val="000000"/>
        </w:rPr>
        <w:t>,</w:t>
      </w:r>
      <w:r w:rsidRPr="000B4B0C">
        <w:rPr>
          <w:rFonts w:ascii="Verdana" w:hAnsi="Verdana"/>
          <w:color w:val="000000"/>
        </w:rPr>
        <w:t xml:space="preserve"> non si procederà ad effettuare comunicazioni individuali. I candidati, durante tutta la durata della procedura selettiva, sono tenuti a consultare i portal</w:t>
      </w:r>
      <w:r w:rsidR="00A72254">
        <w:rPr>
          <w:rFonts w:ascii="Verdana" w:hAnsi="Verdana"/>
          <w:color w:val="000000"/>
        </w:rPr>
        <w:t>i</w:t>
      </w:r>
      <w:r w:rsidRPr="000B4B0C">
        <w:rPr>
          <w:rFonts w:ascii="Verdana" w:hAnsi="Verdana"/>
          <w:color w:val="000000"/>
        </w:rPr>
        <w:t xml:space="preserve"> web ne</w:t>
      </w:r>
      <w:r w:rsidR="00A72254">
        <w:rPr>
          <w:rFonts w:ascii="Verdana" w:hAnsi="Verdana"/>
          <w:color w:val="000000"/>
        </w:rPr>
        <w:t xml:space="preserve">gli </w:t>
      </w:r>
      <w:r w:rsidRPr="000B4B0C">
        <w:rPr>
          <w:rFonts w:ascii="Verdana" w:hAnsi="Verdana"/>
          <w:color w:val="000000"/>
        </w:rPr>
        <w:t>indirizz</w:t>
      </w:r>
      <w:r w:rsidR="00A72254">
        <w:rPr>
          <w:rFonts w:ascii="Verdana" w:hAnsi="Verdana"/>
          <w:color w:val="000000"/>
        </w:rPr>
        <w:t>i</w:t>
      </w:r>
      <w:r w:rsidRPr="000B4B0C">
        <w:rPr>
          <w:rFonts w:ascii="Verdana" w:hAnsi="Verdana"/>
          <w:color w:val="000000"/>
        </w:rPr>
        <w:t xml:space="preserve"> e nell</w:t>
      </w:r>
      <w:r w:rsidR="00A72254">
        <w:rPr>
          <w:rFonts w:ascii="Verdana" w:hAnsi="Verdana"/>
          <w:color w:val="000000"/>
        </w:rPr>
        <w:t>e</w:t>
      </w:r>
      <w:r w:rsidRPr="000B4B0C">
        <w:rPr>
          <w:rFonts w:ascii="Verdana" w:hAnsi="Verdana"/>
          <w:color w:val="000000"/>
        </w:rPr>
        <w:t xml:space="preserve"> sezion</w:t>
      </w:r>
      <w:r w:rsidR="00A72254">
        <w:rPr>
          <w:rFonts w:ascii="Verdana" w:hAnsi="Verdana"/>
          <w:color w:val="000000"/>
        </w:rPr>
        <w:t>i</w:t>
      </w:r>
      <w:r w:rsidRPr="000B4B0C">
        <w:rPr>
          <w:rFonts w:ascii="Verdana" w:hAnsi="Verdana"/>
          <w:color w:val="000000"/>
        </w:rPr>
        <w:t xml:space="preserve"> sopra menzionati.</w:t>
      </w:r>
    </w:p>
    <w:p w14:paraId="35B91F68" w14:textId="77777777" w:rsidR="00ED5716" w:rsidRPr="000B4B0C" w:rsidRDefault="00ED5716" w:rsidP="00954221">
      <w:pPr>
        <w:autoSpaceDE w:val="0"/>
        <w:autoSpaceDN w:val="0"/>
        <w:adjustRightInd w:val="0"/>
        <w:jc w:val="both"/>
        <w:rPr>
          <w:rFonts w:ascii="Verdana" w:hAnsi="Verdana"/>
          <w:color w:val="000000"/>
        </w:rPr>
      </w:pPr>
    </w:p>
    <w:p w14:paraId="19F6A43D" w14:textId="77777777" w:rsidR="004A51A7" w:rsidRPr="000B4B0C" w:rsidRDefault="004A51A7" w:rsidP="00B06A3C">
      <w:pPr>
        <w:pStyle w:val="p2"/>
        <w:rPr>
          <w:rFonts w:ascii="Times New Roman" w:hAnsi="Times New Roman"/>
          <w:color w:val="000000"/>
          <w:sz w:val="24"/>
          <w:szCs w:val="24"/>
        </w:rPr>
      </w:pPr>
    </w:p>
    <w:p w14:paraId="26076844" w14:textId="77777777" w:rsidR="009F4D68" w:rsidRPr="000B4B0C" w:rsidRDefault="009F4D68" w:rsidP="009F4D68">
      <w:pPr>
        <w:pStyle w:val="p1"/>
        <w:pBdr>
          <w:top w:val="single" w:sz="4" w:space="1" w:color="auto"/>
          <w:left w:val="single" w:sz="4" w:space="4" w:color="auto"/>
          <w:bottom w:val="single" w:sz="4" w:space="1" w:color="auto"/>
          <w:right w:val="single" w:sz="4" w:space="4" w:color="auto"/>
        </w:pBdr>
        <w:shd w:val="clear" w:color="auto" w:fill="D9D9D9"/>
        <w:rPr>
          <w:rStyle w:val="s1"/>
          <w:rFonts w:ascii="Verdana" w:hAnsi="Verdana"/>
          <w:b/>
          <w:bCs/>
          <w:color w:val="000000"/>
          <w:sz w:val="22"/>
          <w:szCs w:val="22"/>
        </w:rPr>
      </w:pPr>
    </w:p>
    <w:p w14:paraId="0537C3B6" w14:textId="4F192113" w:rsidR="004A51A7" w:rsidRPr="000B4B0C" w:rsidRDefault="00147822" w:rsidP="00F40843">
      <w:pPr>
        <w:pStyle w:val="p1"/>
        <w:pBdr>
          <w:top w:val="single" w:sz="4" w:space="1" w:color="auto"/>
          <w:left w:val="single" w:sz="4" w:space="4" w:color="auto"/>
          <w:bottom w:val="single" w:sz="4" w:space="1" w:color="auto"/>
          <w:right w:val="single" w:sz="4" w:space="4" w:color="auto"/>
        </w:pBdr>
        <w:shd w:val="clear" w:color="auto" w:fill="D9D9D9"/>
        <w:jc w:val="center"/>
        <w:rPr>
          <w:rStyle w:val="apple-converted-space"/>
          <w:rFonts w:ascii="Verdana" w:hAnsi="Verdana"/>
          <w:b/>
          <w:bCs/>
          <w:color w:val="000000"/>
          <w:sz w:val="22"/>
          <w:szCs w:val="22"/>
        </w:rPr>
      </w:pPr>
      <w:r w:rsidRPr="000B4B0C">
        <w:rPr>
          <w:rStyle w:val="s1"/>
          <w:rFonts w:ascii="Verdana" w:hAnsi="Verdana"/>
          <w:b/>
          <w:bCs/>
          <w:color w:val="000000"/>
          <w:sz w:val="22"/>
          <w:szCs w:val="22"/>
        </w:rPr>
        <w:t>REQUISITI DI PARTECIPAZIONE</w:t>
      </w:r>
    </w:p>
    <w:p w14:paraId="475BC9C6" w14:textId="77777777" w:rsidR="009F4D68" w:rsidRPr="000B4B0C" w:rsidRDefault="009F4D68" w:rsidP="009F4D68">
      <w:pPr>
        <w:pStyle w:val="p1"/>
        <w:pBdr>
          <w:top w:val="single" w:sz="4" w:space="1" w:color="auto"/>
          <w:left w:val="single" w:sz="4" w:space="4" w:color="auto"/>
          <w:bottom w:val="single" w:sz="4" w:space="1" w:color="auto"/>
          <w:right w:val="single" w:sz="4" w:space="4" w:color="auto"/>
        </w:pBdr>
        <w:shd w:val="clear" w:color="auto" w:fill="D9D9D9"/>
        <w:rPr>
          <w:rStyle w:val="apple-converted-space"/>
          <w:rFonts w:ascii="Verdana" w:hAnsi="Verdana"/>
          <w:b/>
          <w:bCs/>
          <w:color w:val="000000"/>
          <w:sz w:val="22"/>
          <w:szCs w:val="22"/>
        </w:rPr>
      </w:pPr>
    </w:p>
    <w:p w14:paraId="275894A9" w14:textId="77777777" w:rsidR="009F4D68" w:rsidRPr="000B4B0C" w:rsidRDefault="009F4D68" w:rsidP="009F4D68">
      <w:pPr>
        <w:spacing w:line="264" w:lineRule="auto"/>
        <w:ind w:left="360"/>
        <w:contextualSpacing/>
        <w:jc w:val="both"/>
        <w:rPr>
          <w:rFonts w:ascii="Verdana" w:eastAsia="Calibri" w:hAnsi="Verdana"/>
          <w:color w:val="000000"/>
          <w:lang w:eastAsia="en-US"/>
        </w:rPr>
      </w:pPr>
    </w:p>
    <w:p w14:paraId="0C4BE82C" w14:textId="060394E7" w:rsidR="003256CE" w:rsidRPr="000B4B0C" w:rsidRDefault="003256CE" w:rsidP="003256CE">
      <w:pPr>
        <w:spacing w:line="264" w:lineRule="auto"/>
        <w:jc w:val="both"/>
        <w:rPr>
          <w:rFonts w:ascii="Verdana" w:hAnsi="Verdana"/>
          <w:b/>
          <w:color w:val="000000"/>
        </w:rPr>
      </w:pPr>
      <w:r w:rsidRPr="000B4B0C">
        <w:rPr>
          <w:rFonts w:ascii="Verdana" w:hAnsi="Verdana"/>
          <w:color w:val="000000"/>
        </w:rPr>
        <w:t>Al</w:t>
      </w:r>
      <w:r w:rsidR="00E31FFE" w:rsidRPr="000B4B0C">
        <w:rPr>
          <w:rFonts w:ascii="Verdana" w:hAnsi="Verdana"/>
          <w:color w:val="000000"/>
        </w:rPr>
        <w:t>la selezione</w:t>
      </w:r>
      <w:r w:rsidRPr="000B4B0C">
        <w:rPr>
          <w:rFonts w:ascii="Verdana" w:hAnsi="Verdana"/>
          <w:color w:val="000000"/>
        </w:rPr>
        <w:t xml:space="preserve"> possono partecipare i candidati che sono in possesso dei seguenti prescritti requisiti </w:t>
      </w:r>
      <w:r w:rsidRPr="000B4B0C">
        <w:rPr>
          <w:rFonts w:ascii="Verdana" w:hAnsi="Verdana"/>
          <w:b/>
          <w:color w:val="000000"/>
        </w:rPr>
        <w:t xml:space="preserve">(che devono essere posseduti </w:t>
      </w:r>
      <w:r w:rsidR="00BF503B">
        <w:rPr>
          <w:rFonts w:ascii="Verdana" w:hAnsi="Verdana"/>
          <w:b/>
          <w:color w:val="000000"/>
          <w:u w:val="single"/>
        </w:rPr>
        <w:t>sia</w:t>
      </w:r>
      <w:r w:rsidRPr="000B4B0C">
        <w:rPr>
          <w:rFonts w:ascii="Verdana" w:hAnsi="Verdana"/>
          <w:b/>
          <w:color w:val="000000"/>
          <w:u w:val="single"/>
        </w:rPr>
        <w:t xml:space="preserve"> alla data di scadenza del termine stabilito per la presentazione</w:t>
      </w:r>
      <w:r w:rsidRPr="000B4B0C">
        <w:rPr>
          <w:rFonts w:ascii="Verdana" w:hAnsi="Verdana"/>
          <w:b/>
          <w:color w:val="000000"/>
        </w:rPr>
        <w:t xml:space="preserve"> della domanda di ammissione al</w:t>
      </w:r>
      <w:r w:rsidR="007F6BFE" w:rsidRPr="000B4B0C">
        <w:rPr>
          <w:rFonts w:ascii="Verdana" w:hAnsi="Verdana"/>
          <w:b/>
          <w:color w:val="000000"/>
        </w:rPr>
        <w:t>la selezione</w:t>
      </w:r>
      <w:r w:rsidRPr="000B4B0C">
        <w:rPr>
          <w:rFonts w:ascii="Verdana" w:hAnsi="Verdana"/>
          <w:b/>
          <w:color w:val="000000"/>
        </w:rPr>
        <w:t xml:space="preserve"> </w:t>
      </w:r>
      <w:r w:rsidR="00BF503B" w:rsidRPr="00BC5400">
        <w:rPr>
          <w:rFonts w:ascii="Verdana" w:hAnsi="Verdana"/>
          <w:b/>
          <w:color w:val="000000"/>
          <w:u w:val="single"/>
        </w:rPr>
        <w:t>sia al momento della sottoscrizione del contratto di lavoro</w:t>
      </w:r>
      <w:r w:rsidR="003E7312">
        <w:rPr>
          <w:rFonts w:ascii="Verdana" w:hAnsi="Verdana"/>
          <w:b/>
          <w:color w:val="000000"/>
          <w:u w:val="single"/>
        </w:rPr>
        <w:t xml:space="preserve"> </w:t>
      </w:r>
      <w:r w:rsidR="00A2347D" w:rsidRPr="002B3B6D">
        <w:rPr>
          <w:rFonts w:ascii="Verdana" w:hAnsi="Verdana"/>
          <w:b/>
          <w:color w:val="000000"/>
          <w:u w:val="single"/>
        </w:rPr>
        <w:t>(</w:t>
      </w:r>
      <w:r w:rsidR="00BC338F" w:rsidRPr="002B3B6D">
        <w:rPr>
          <w:rFonts w:ascii="Verdana" w:hAnsi="Verdana"/>
          <w:b/>
          <w:color w:val="000000"/>
          <w:u w:val="single"/>
        </w:rPr>
        <w:t xml:space="preserve">per </w:t>
      </w:r>
      <w:r w:rsidR="00EC6E0D" w:rsidRPr="002B3B6D">
        <w:rPr>
          <w:rFonts w:ascii="Verdana" w:hAnsi="Verdana"/>
          <w:b/>
          <w:color w:val="000000"/>
          <w:u w:val="single"/>
        </w:rPr>
        <w:t xml:space="preserve">eventuale </w:t>
      </w:r>
      <w:r w:rsidR="00A2347D" w:rsidRPr="002B3B6D">
        <w:rPr>
          <w:rFonts w:ascii="Verdana" w:hAnsi="Verdana"/>
          <w:b/>
          <w:color w:val="000000"/>
          <w:u w:val="single"/>
        </w:rPr>
        <w:t>assunzione a seguito di</w:t>
      </w:r>
      <w:r w:rsidR="00EC6E0D" w:rsidRPr="002B3B6D">
        <w:rPr>
          <w:rFonts w:ascii="Verdana" w:hAnsi="Verdana"/>
          <w:b/>
          <w:color w:val="000000"/>
          <w:u w:val="single"/>
        </w:rPr>
        <w:t xml:space="preserve"> successivo </w:t>
      </w:r>
      <w:r w:rsidR="003E7312" w:rsidRPr="002B3B6D">
        <w:rPr>
          <w:rFonts w:ascii="Verdana" w:hAnsi="Verdana"/>
          <w:b/>
          <w:color w:val="000000"/>
          <w:u w:val="single"/>
        </w:rPr>
        <w:t>interpello</w:t>
      </w:r>
      <w:r w:rsidRPr="002B3B6D">
        <w:rPr>
          <w:rFonts w:ascii="Verdana" w:hAnsi="Verdana"/>
          <w:b/>
          <w:color w:val="000000"/>
        </w:rPr>
        <w:t>):</w:t>
      </w:r>
    </w:p>
    <w:p w14:paraId="57168C1E" w14:textId="77777777" w:rsidR="003256CE" w:rsidRPr="000B4B0C" w:rsidRDefault="003256CE" w:rsidP="009F4D68">
      <w:pPr>
        <w:spacing w:line="264" w:lineRule="auto"/>
        <w:ind w:left="360"/>
        <w:contextualSpacing/>
        <w:jc w:val="both"/>
        <w:rPr>
          <w:rFonts w:ascii="Verdana" w:eastAsia="Calibri" w:hAnsi="Verdana"/>
          <w:color w:val="000000"/>
          <w:lang w:eastAsia="en-US"/>
        </w:rPr>
      </w:pPr>
    </w:p>
    <w:p w14:paraId="170A3437" w14:textId="77777777" w:rsidR="00230ABD" w:rsidRPr="005E6FD8" w:rsidRDefault="00230ABD" w:rsidP="002C5935">
      <w:pPr>
        <w:numPr>
          <w:ilvl w:val="0"/>
          <w:numId w:val="2"/>
        </w:numPr>
        <w:spacing w:line="264" w:lineRule="auto"/>
        <w:contextualSpacing/>
        <w:jc w:val="both"/>
        <w:rPr>
          <w:rFonts w:ascii="Verdana" w:eastAsia="Calibri" w:hAnsi="Verdana"/>
          <w:color w:val="000000"/>
          <w:lang w:eastAsia="en-US"/>
        </w:rPr>
      </w:pPr>
      <w:r w:rsidRPr="005E6FD8">
        <w:rPr>
          <w:rFonts w:ascii="Verdana" w:eastAsia="Calibri" w:hAnsi="Verdana"/>
          <w:color w:val="000000"/>
          <w:lang w:eastAsia="en-US"/>
        </w:rPr>
        <w:t xml:space="preserve">Cittadinanza italiana </w:t>
      </w:r>
      <w:r w:rsidRPr="005E6FD8">
        <w:rPr>
          <w:rFonts w:ascii="Verdana" w:hAnsi="Verdana"/>
          <w:color w:val="000000"/>
        </w:rPr>
        <w:t xml:space="preserve">(sono equiparati gli italiani non appartenenti alla Repubblica) ovvero essere cittadino di uno degli stati membri dell’Unione Europea </w:t>
      </w:r>
      <w:r w:rsidRPr="005E6FD8">
        <w:rPr>
          <w:rFonts w:ascii="Verdana" w:hAnsi="Verdana"/>
          <w:color w:val="000000"/>
        </w:rPr>
        <w:lastRenderedPageBreak/>
        <w:t xml:space="preserve">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 I cittadini dell’Unione Europea e di Paesi Terzi devono peraltro godere dei diritti civili e politici negli stati di appartenenza o di provenienza, avere adeguata conoscenza della lingua italiana, essere in possesso, fatta eccezione della titolarità della cittadinanza italiana, di </w:t>
      </w:r>
      <w:r w:rsidRPr="005E6FD8">
        <w:rPr>
          <w:rFonts w:ascii="Verdana" w:eastAsia="Calibri" w:hAnsi="Verdana"/>
          <w:color w:val="000000"/>
          <w:lang w:eastAsia="en-US"/>
        </w:rPr>
        <w:t>tutti gli altri requisiti previsti per i cittadini della Repubblica.</w:t>
      </w:r>
    </w:p>
    <w:p w14:paraId="7D81E93C" w14:textId="77777777" w:rsidR="00230ABD" w:rsidRPr="005E6FD8" w:rsidRDefault="00230ABD" w:rsidP="00230ABD">
      <w:pPr>
        <w:spacing w:line="264" w:lineRule="auto"/>
        <w:ind w:left="360"/>
        <w:contextualSpacing/>
        <w:jc w:val="both"/>
        <w:rPr>
          <w:rFonts w:ascii="Verdana" w:eastAsia="Calibri" w:hAnsi="Verdana"/>
          <w:color w:val="000000"/>
          <w:lang w:eastAsia="en-US"/>
        </w:rPr>
      </w:pPr>
    </w:p>
    <w:p w14:paraId="7BDD9908" w14:textId="77777777" w:rsidR="00230ABD" w:rsidRPr="005E6FD8" w:rsidRDefault="00230ABD" w:rsidP="002C5935">
      <w:pPr>
        <w:numPr>
          <w:ilvl w:val="0"/>
          <w:numId w:val="2"/>
        </w:numPr>
        <w:spacing w:line="264" w:lineRule="auto"/>
        <w:contextualSpacing/>
        <w:jc w:val="both"/>
        <w:rPr>
          <w:rFonts w:ascii="Verdana" w:eastAsia="Calibri" w:hAnsi="Verdana"/>
          <w:color w:val="000000"/>
          <w:lang w:eastAsia="en-US"/>
        </w:rPr>
      </w:pPr>
      <w:r w:rsidRPr="005E6FD8">
        <w:rPr>
          <w:rFonts w:ascii="Verdana" w:eastAsia="Calibri" w:hAnsi="Verdana"/>
          <w:color w:val="000000"/>
          <w:lang w:eastAsia="en-US"/>
        </w:rPr>
        <w:t xml:space="preserve">Età non inferiore ai 18 anni e non superiore a quella prevista dalle vigenti disposizioni per il collocamento a riposo.    </w:t>
      </w:r>
    </w:p>
    <w:p w14:paraId="7F44BA05" w14:textId="77777777" w:rsidR="00230ABD" w:rsidRPr="005E6FD8" w:rsidRDefault="00230ABD" w:rsidP="00230ABD">
      <w:pPr>
        <w:spacing w:line="264" w:lineRule="auto"/>
        <w:ind w:left="720"/>
        <w:contextualSpacing/>
        <w:jc w:val="both"/>
        <w:rPr>
          <w:rFonts w:ascii="Verdana" w:eastAsia="Calibri" w:hAnsi="Verdana"/>
          <w:color w:val="000000"/>
          <w:lang w:eastAsia="en-US"/>
        </w:rPr>
      </w:pPr>
    </w:p>
    <w:p w14:paraId="0AA1443C" w14:textId="77777777" w:rsidR="00230ABD" w:rsidRPr="008914E7" w:rsidRDefault="00230ABD" w:rsidP="002C5935">
      <w:pPr>
        <w:numPr>
          <w:ilvl w:val="0"/>
          <w:numId w:val="2"/>
        </w:numPr>
        <w:spacing w:line="264" w:lineRule="auto"/>
        <w:contextualSpacing/>
        <w:jc w:val="both"/>
        <w:rPr>
          <w:rFonts w:ascii="Verdana" w:eastAsia="Calibri" w:hAnsi="Verdana"/>
          <w:lang w:eastAsia="en-US"/>
        </w:rPr>
      </w:pPr>
      <w:r w:rsidRPr="008914E7">
        <w:rPr>
          <w:rFonts w:ascii="Verdana" w:eastAsia="Calibri" w:hAnsi="Verdana"/>
          <w:lang w:eastAsia="en-US"/>
        </w:rPr>
        <w:t xml:space="preserve">Godimento dei diritti civili e politici. </w:t>
      </w:r>
    </w:p>
    <w:p w14:paraId="158F90EF" w14:textId="77777777" w:rsidR="00D7272F" w:rsidRPr="005E6FD8" w:rsidRDefault="00D7272F" w:rsidP="00D7272F">
      <w:pPr>
        <w:pStyle w:val="Paragrafoelenco"/>
        <w:rPr>
          <w:rFonts w:ascii="Verdana" w:hAnsi="Verdana"/>
          <w:color w:val="000000"/>
        </w:rPr>
      </w:pPr>
    </w:p>
    <w:p w14:paraId="3FB7D067" w14:textId="096CCD1D" w:rsidR="00D7272F" w:rsidRPr="009561FB" w:rsidRDefault="00D7272F" w:rsidP="002C5935">
      <w:pPr>
        <w:numPr>
          <w:ilvl w:val="0"/>
          <w:numId w:val="2"/>
        </w:numPr>
        <w:spacing w:line="264" w:lineRule="auto"/>
        <w:contextualSpacing/>
        <w:jc w:val="both"/>
        <w:rPr>
          <w:rFonts w:ascii="Verdana" w:eastAsia="Calibri" w:hAnsi="Verdana"/>
          <w:color w:val="000000"/>
          <w:lang w:eastAsia="en-US"/>
        </w:rPr>
      </w:pPr>
      <w:r w:rsidRPr="009561FB">
        <w:rPr>
          <w:rFonts w:ascii="Verdana" w:eastAsia="Calibri" w:hAnsi="Verdana"/>
          <w:color w:val="000000"/>
          <w:lang w:eastAsia="en-US"/>
        </w:rPr>
        <w:t xml:space="preserve">Non essere stato destituito o dispensato dall’impiego presso una pubblica amministrazione o licenziati da una pubblica amministrazione per persistente insufficiente rendimento o per motivi disciplinari; </w:t>
      </w:r>
    </w:p>
    <w:p w14:paraId="5B4B4ADE" w14:textId="77777777" w:rsidR="00D7272F" w:rsidRPr="009561FB" w:rsidRDefault="00D7272F" w:rsidP="00D7272F">
      <w:pPr>
        <w:widowControl w:val="0"/>
        <w:suppressAutoHyphens/>
        <w:ind w:left="360"/>
        <w:jc w:val="both"/>
        <w:rPr>
          <w:rFonts w:ascii="Times New Roman" w:hAnsi="Times New Roman"/>
        </w:rPr>
      </w:pPr>
    </w:p>
    <w:p w14:paraId="09C2E660" w14:textId="21A5EE44" w:rsidR="00D7272F" w:rsidRPr="008914E7" w:rsidRDefault="00D7272F" w:rsidP="002C5935">
      <w:pPr>
        <w:numPr>
          <w:ilvl w:val="0"/>
          <w:numId w:val="2"/>
        </w:numPr>
        <w:spacing w:line="264" w:lineRule="auto"/>
        <w:contextualSpacing/>
        <w:jc w:val="both"/>
        <w:rPr>
          <w:rFonts w:ascii="Verdana" w:eastAsia="Calibri" w:hAnsi="Verdana"/>
          <w:lang w:eastAsia="en-US"/>
        </w:rPr>
      </w:pPr>
      <w:r w:rsidRPr="008914E7">
        <w:rPr>
          <w:rFonts w:ascii="Verdana" w:eastAsia="Calibri" w:hAnsi="Verdana"/>
          <w:lang w:eastAsia="en-US"/>
        </w:rPr>
        <w:t>Non essere stato dichiarato decaduto da un pubblico impiego ai sensi dell’art</w:t>
      </w:r>
      <w:r w:rsidR="001248A5" w:rsidRPr="008914E7">
        <w:rPr>
          <w:rFonts w:ascii="Verdana" w:eastAsia="Calibri" w:hAnsi="Verdana"/>
          <w:lang w:eastAsia="en-US"/>
        </w:rPr>
        <w:t>.</w:t>
      </w:r>
      <w:r w:rsidRPr="008914E7">
        <w:rPr>
          <w:rFonts w:ascii="Verdana" w:eastAsia="Calibri" w:hAnsi="Verdana"/>
          <w:lang w:eastAsia="en-US"/>
        </w:rPr>
        <w:t xml:space="preserve"> 127, comma 1, lettera d) del D.P.R. 3/57 e di non trovarsi in alcuna delle situazioni che impediscono l’assunzione presso la Pubblica </w:t>
      </w:r>
      <w:r w:rsidR="00DD3BC9" w:rsidRPr="008914E7">
        <w:rPr>
          <w:rFonts w:ascii="Verdana" w:eastAsia="Calibri" w:hAnsi="Verdana"/>
          <w:lang w:eastAsia="en-US"/>
        </w:rPr>
        <w:t xml:space="preserve">Amministrazione, </w:t>
      </w:r>
      <w:r w:rsidRPr="008914E7">
        <w:rPr>
          <w:rFonts w:ascii="Verdana" w:eastAsia="Calibri" w:hAnsi="Verdana"/>
          <w:lang w:eastAsia="en-US"/>
        </w:rPr>
        <w:t>per aver conseguito la nomina o l’assunzione mediante la produzione di documenti falsi o viziati da nullità insanabile;</w:t>
      </w:r>
    </w:p>
    <w:p w14:paraId="4D78C41D" w14:textId="77777777" w:rsidR="00D7272F" w:rsidRPr="009561FB" w:rsidRDefault="00D7272F" w:rsidP="00D7272F">
      <w:pPr>
        <w:spacing w:line="264" w:lineRule="auto"/>
        <w:ind w:left="360"/>
        <w:contextualSpacing/>
        <w:jc w:val="both"/>
        <w:rPr>
          <w:rFonts w:ascii="Verdana" w:eastAsia="Calibri" w:hAnsi="Verdana"/>
          <w:color w:val="000000"/>
          <w:lang w:eastAsia="en-US"/>
        </w:rPr>
      </w:pPr>
    </w:p>
    <w:p w14:paraId="150C9405" w14:textId="1F9341B6" w:rsidR="00D7272F" w:rsidRPr="009561FB" w:rsidRDefault="00D7272F" w:rsidP="002C5935">
      <w:pPr>
        <w:numPr>
          <w:ilvl w:val="0"/>
          <w:numId w:val="2"/>
        </w:numPr>
        <w:spacing w:line="264" w:lineRule="auto"/>
        <w:contextualSpacing/>
        <w:jc w:val="both"/>
        <w:rPr>
          <w:rFonts w:ascii="Verdana" w:eastAsia="Calibri" w:hAnsi="Verdana"/>
          <w:color w:val="000000"/>
          <w:lang w:eastAsia="en-US"/>
        </w:rPr>
      </w:pPr>
      <w:r w:rsidRPr="009561FB">
        <w:rPr>
          <w:rFonts w:ascii="Verdana" w:eastAsia="Calibri" w:hAnsi="Verdana"/>
          <w:color w:val="000000"/>
          <w:lang w:eastAsia="en-US"/>
        </w:rPr>
        <w:t>Non aver riportato condanne penali con sentenza passata in giudicato per reati che costituiscono impedimento all’assunzione presso una pubblica amministrazione. In ogni caso, coloro che hanno in corso procedimenti penali oppure hanno precedenti penali iscrivibili nel casellario giudiziale, sono tenuti a darne comunicazione al momento della candidatura;</w:t>
      </w:r>
    </w:p>
    <w:p w14:paraId="06B3B35A" w14:textId="77777777" w:rsidR="005E6FD8" w:rsidRPr="009561FB" w:rsidRDefault="005E6FD8" w:rsidP="005E6FD8">
      <w:pPr>
        <w:pStyle w:val="Paragrafoelenco"/>
        <w:rPr>
          <w:rFonts w:ascii="Verdana" w:hAnsi="Verdana"/>
          <w:color w:val="000000"/>
        </w:rPr>
      </w:pPr>
    </w:p>
    <w:p w14:paraId="77B50475" w14:textId="77777777" w:rsidR="006D4C46" w:rsidRPr="000B4B0C" w:rsidRDefault="006D4C46" w:rsidP="002C5935">
      <w:pPr>
        <w:numPr>
          <w:ilvl w:val="0"/>
          <w:numId w:val="2"/>
        </w:numPr>
        <w:autoSpaceDE w:val="0"/>
        <w:autoSpaceDN w:val="0"/>
        <w:adjustRightInd w:val="0"/>
        <w:spacing w:line="264" w:lineRule="auto"/>
        <w:contextualSpacing/>
        <w:jc w:val="both"/>
        <w:rPr>
          <w:rFonts w:ascii="Verdana" w:hAnsi="Verdana" w:cs="Helvetica"/>
          <w:color w:val="000000"/>
        </w:rPr>
      </w:pPr>
      <w:r w:rsidRPr="000B4B0C">
        <w:rPr>
          <w:rFonts w:ascii="Verdana" w:eastAsia="Calibri" w:hAnsi="Verdana"/>
          <w:color w:val="000000"/>
          <w:lang w:eastAsia="en-US"/>
        </w:rPr>
        <w:t>Titolo di studio: possono partecipare coloro che sono in possesso del seguente titolo</w:t>
      </w:r>
      <w:r w:rsidRPr="000B4B0C">
        <w:rPr>
          <w:rFonts w:ascii="Verdana" w:hAnsi="Verdana" w:cs="Helvetica"/>
          <w:color w:val="000000"/>
        </w:rPr>
        <w:t xml:space="preserve"> di studio:</w:t>
      </w:r>
    </w:p>
    <w:p w14:paraId="7678ECD2" w14:textId="77777777" w:rsidR="006D4C46" w:rsidRPr="008F3C61" w:rsidRDefault="006D4C46" w:rsidP="006D4C46">
      <w:pPr>
        <w:pStyle w:val="Default"/>
        <w:ind w:left="709"/>
        <w:jc w:val="both"/>
        <w:rPr>
          <w:rFonts w:ascii="Verdana" w:hAnsi="Verdana"/>
          <w:i/>
          <w:color w:val="auto"/>
          <w:sz w:val="22"/>
          <w:szCs w:val="22"/>
          <w:u w:val="single"/>
        </w:rPr>
      </w:pPr>
    </w:p>
    <w:p w14:paraId="1DAA4263" w14:textId="77777777" w:rsidR="00807C6C" w:rsidRPr="007A457D" w:rsidRDefault="00807C6C" w:rsidP="00807C6C">
      <w:pPr>
        <w:pStyle w:val="Default"/>
        <w:ind w:left="709"/>
        <w:jc w:val="both"/>
        <w:rPr>
          <w:rFonts w:ascii="Verdana" w:hAnsi="Verdana"/>
          <w:i/>
          <w:color w:val="000000" w:themeColor="text1"/>
          <w:sz w:val="22"/>
          <w:szCs w:val="22"/>
          <w:u w:val="single"/>
        </w:rPr>
      </w:pPr>
      <w:r w:rsidRPr="007A457D">
        <w:rPr>
          <w:rFonts w:ascii="Verdana" w:hAnsi="Verdana"/>
          <w:i/>
          <w:color w:val="000000" w:themeColor="text1"/>
          <w:sz w:val="22"/>
          <w:szCs w:val="22"/>
          <w:u w:val="single"/>
        </w:rPr>
        <w:t>Diplomi di Laurea vecchio ordinamento (DL) o Lauree specialistiche (LS – DM 509/1999) o Lauree magistrali (LM – DM 270/2004):</w:t>
      </w:r>
    </w:p>
    <w:p w14:paraId="27C19739" w14:textId="77777777" w:rsidR="00807C6C" w:rsidRDefault="00807C6C" w:rsidP="00807C6C">
      <w:pPr>
        <w:pStyle w:val="Default"/>
        <w:ind w:left="709"/>
        <w:jc w:val="both"/>
        <w:rPr>
          <w:rFonts w:ascii="Verdana" w:hAnsi="Verdana"/>
          <w:i/>
          <w:color w:val="000000" w:themeColor="text1"/>
          <w:sz w:val="22"/>
          <w:szCs w:val="22"/>
        </w:rPr>
      </w:pPr>
    </w:p>
    <w:tbl>
      <w:tblPr>
        <w:tblStyle w:val="Grigliatabella"/>
        <w:tblW w:w="0" w:type="auto"/>
        <w:tblInd w:w="709" w:type="dxa"/>
        <w:tblLook w:val="04A0" w:firstRow="1" w:lastRow="0" w:firstColumn="1" w:lastColumn="0" w:noHBand="0" w:noVBand="1"/>
      </w:tblPr>
      <w:tblGrid>
        <w:gridCol w:w="3151"/>
        <w:gridCol w:w="2810"/>
        <w:gridCol w:w="2958"/>
      </w:tblGrid>
      <w:tr w:rsidR="00807C6C" w14:paraId="05B12E5F" w14:textId="77777777" w:rsidTr="003623E7">
        <w:tc>
          <w:tcPr>
            <w:tcW w:w="3227" w:type="dxa"/>
          </w:tcPr>
          <w:p w14:paraId="48D33595" w14:textId="77777777" w:rsidR="00807C6C" w:rsidRPr="009F1E4C" w:rsidRDefault="00807C6C" w:rsidP="003623E7">
            <w:pPr>
              <w:pStyle w:val="Default"/>
              <w:jc w:val="center"/>
              <w:rPr>
                <w:rFonts w:ascii="Verdana" w:hAnsi="Verdana"/>
                <w:b/>
                <w:bCs/>
                <w:i/>
                <w:color w:val="000000" w:themeColor="text1"/>
                <w:sz w:val="20"/>
                <w:szCs w:val="20"/>
              </w:rPr>
            </w:pPr>
            <w:r w:rsidRPr="009F1E4C">
              <w:rPr>
                <w:rFonts w:ascii="Verdana" w:hAnsi="Verdana"/>
                <w:b/>
                <w:bCs/>
                <w:i/>
                <w:color w:val="000000" w:themeColor="text1"/>
                <w:sz w:val="20"/>
                <w:szCs w:val="20"/>
              </w:rPr>
              <w:t>Vecchio ordinamento (DL)</w:t>
            </w:r>
          </w:p>
        </w:tc>
        <w:tc>
          <w:tcPr>
            <w:tcW w:w="2881" w:type="dxa"/>
          </w:tcPr>
          <w:p w14:paraId="69BB60BB" w14:textId="77777777" w:rsidR="00807C6C" w:rsidRPr="009F1E4C" w:rsidRDefault="00807C6C" w:rsidP="003623E7">
            <w:pPr>
              <w:pStyle w:val="Default"/>
              <w:jc w:val="center"/>
              <w:rPr>
                <w:rFonts w:ascii="Verdana" w:hAnsi="Verdana"/>
                <w:b/>
                <w:bCs/>
                <w:i/>
                <w:color w:val="000000" w:themeColor="text1"/>
                <w:sz w:val="20"/>
                <w:szCs w:val="20"/>
              </w:rPr>
            </w:pPr>
            <w:r w:rsidRPr="009F1E4C">
              <w:rPr>
                <w:rFonts w:ascii="Verdana" w:hAnsi="Verdana"/>
                <w:b/>
                <w:bCs/>
                <w:i/>
                <w:color w:val="000000" w:themeColor="text1"/>
                <w:sz w:val="20"/>
                <w:szCs w:val="20"/>
              </w:rPr>
              <w:t>LS – DM 509/1999</w:t>
            </w:r>
          </w:p>
        </w:tc>
        <w:tc>
          <w:tcPr>
            <w:tcW w:w="3037" w:type="dxa"/>
          </w:tcPr>
          <w:p w14:paraId="547ACA56" w14:textId="77777777" w:rsidR="00807C6C" w:rsidRPr="009F1E4C" w:rsidRDefault="00807C6C" w:rsidP="003623E7">
            <w:pPr>
              <w:pStyle w:val="Default"/>
              <w:jc w:val="center"/>
              <w:rPr>
                <w:rFonts w:ascii="Verdana" w:hAnsi="Verdana"/>
                <w:b/>
                <w:bCs/>
                <w:i/>
                <w:color w:val="000000" w:themeColor="text1"/>
                <w:sz w:val="20"/>
                <w:szCs w:val="20"/>
              </w:rPr>
            </w:pPr>
            <w:r w:rsidRPr="009F1E4C">
              <w:rPr>
                <w:rFonts w:ascii="Verdana" w:hAnsi="Verdana"/>
                <w:b/>
                <w:bCs/>
                <w:i/>
                <w:color w:val="000000" w:themeColor="text1"/>
                <w:sz w:val="20"/>
                <w:szCs w:val="20"/>
              </w:rPr>
              <w:t>LM – DM 270/2004</w:t>
            </w:r>
          </w:p>
        </w:tc>
      </w:tr>
      <w:tr w:rsidR="00807C6C" w14:paraId="36BEA0FD" w14:textId="77777777" w:rsidTr="003623E7">
        <w:tc>
          <w:tcPr>
            <w:tcW w:w="3227" w:type="dxa"/>
          </w:tcPr>
          <w:p w14:paraId="794C9FEA"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Diploma di Laurea in Economia e Commercio</w:t>
            </w:r>
          </w:p>
        </w:tc>
        <w:tc>
          <w:tcPr>
            <w:tcW w:w="2881" w:type="dxa"/>
          </w:tcPr>
          <w:p w14:paraId="0B9FD710"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Laurea equiparata a vecchio ordinamento</w:t>
            </w:r>
          </w:p>
        </w:tc>
        <w:tc>
          <w:tcPr>
            <w:tcW w:w="3037" w:type="dxa"/>
          </w:tcPr>
          <w:p w14:paraId="0E0A2874"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Laurea equiparata a vecchio ordinamento</w:t>
            </w:r>
          </w:p>
        </w:tc>
      </w:tr>
      <w:tr w:rsidR="00807C6C" w14:paraId="00F1AB12" w14:textId="77777777" w:rsidTr="003623E7">
        <w:tc>
          <w:tcPr>
            <w:tcW w:w="3227" w:type="dxa"/>
          </w:tcPr>
          <w:p w14:paraId="4A32E240"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Diploma di Laurea in Giurisprudenza</w:t>
            </w:r>
          </w:p>
          <w:p w14:paraId="1D1E9103" w14:textId="77777777" w:rsidR="00807C6C" w:rsidRPr="009F1E4C" w:rsidRDefault="00807C6C" w:rsidP="003623E7">
            <w:pPr>
              <w:pStyle w:val="Default"/>
              <w:jc w:val="both"/>
              <w:rPr>
                <w:rFonts w:ascii="Verdana" w:hAnsi="Verdana"/>
                <w:iCs/>
                <w:color w:val="000000" w:themeColor="text1"/>
                <w:sz w:val="20"/>
                <w:szCs w:val="20"/>
              </w:rPr>
            </w:pPr>
          </w:p>
        </w:tc>
        <w:tc>
          <w:tcPr>
            <w:tcW w:w="2881" w:type="dxa"/>
          </w:tcPr>
          <w:p w14:paraId="38ADD8D0"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Laurea equiparata a vecchio ordinamento</w:t>
            </w:r>
          </w:p>
        </w:tc>
        <w:tc>
          <w:tcPr>
            <w:tcW w:w="3037" w:type="dxa"/>
          </w:tcPr>
          <w:p w14:paraId="00636A4D"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Laurea equiparata a vecchio ordinamento</w:t>
            </w:r>
          </w:p>
        </w:tc>
      </w:tr>
      <w:tr w:rsidR="00807C6C" w14:paraId="05377F6A" w14:textId="77777777" w:rsidTr="003623E7">
        <w:tc>
          <w:tcPr>
            <w:tcW w:w="3227" w:type="dxa"/>
          </w:tcPr>
          <w:p w14:paraId="523C93A0"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Diploma di Laurea in Scienze Politiche</w:t>
            </w:r>
          </w:p>
          <w:p w14:paraId="78F85147" w14:textId="77777777" w:rsidR="00807C6C" w:rsidRPr="009F1E4C" w:rsidRDefault="00807C6C" w:rsidP="003623E7">
            <w:pPr>
              <w:pStyle w:val="Default"/>
              <w:jc w:val="both"/>
              <w:rPr>
                <w:rFonts w:ascii="Verdana" w:hAnsi="Verdana"/>
                <w:iCs/>
                <w:color w:val="000000" w:themeColor="text1"/>
                <w:sz w:val="20"/>
                <w:szCs w:val="20"/>
              </w:rPr>
            </w:pPr>
          </w:p>
        </w:tc>
        <w:tc>
          <w:tcPr>
            <w:tcW w:w="2881" w:type="dxa"/>
          </w:tcPr>
          <w:p w14:paraId="69530262"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Laurea equiparata a vecchio ordinamento</w:t>
            </w:r>
          </w:p>
        </w:tc>
        <w:tc>
          <w:tcPr>
            <w:tcW w:w="3037" w:type="dxa"/>
          </w:tcPr>
          <w:p w14:paraId="308F5187" w14:textId="77777777" w:rsidR="00807C6C" w:rsidRPr="009F1E4C" w:rsidRDefault="00807C6C" w:rsidP="003623E7">
            <w:pPr>
              <w:pStyle w:val="Default"/>
              <w:jc w:val="both"/>
              <w:rPr>
                <w:rFonts w:ascii="Verdana" w:hAnsi="Verdana"/>
                <w:iCs/>
                <w:color w:val="000000" w:themeColor="text1"/>
                <w:sz w:val="20"/>
                <w:szCs w:val="20"/>
              </w:rPr>
            </w:pPr>
            <w:r w:rsidRPr="009F1E4C">
              <w:rPr>
                <w:rFonts w:ascii="Verdana" w:hAnsi="Verdana"/>
                <w:iCs/>
                <w:color w:val="000000" w:themeColor="text1"/>
                <w:sz w:val="20"/>
                <w:szCs w:val="20"/>
              </w:rPr>
              <w:t>Laurea equiparata a vecchio ordinamento</w:t>
            </w:r>
          </w:p>
        </w:tc>
      </w:tr>
    </w:tbl>
    <w:p w14:paraId="3D1FB10B" w14:textId="77777777" w:rsidR="00807C6C" w:rsidRDefault="00807C6C" w:rsidP="00807C6C">
      <w:pPr>
        <w:pStyle w:val="Default"/>
        <w:ind w:left="709"/>
        <w:jc w:val="both"/>
        <w:rPr>
          <w:rFonts w:ascii="Verdana" w:hAnsi="Verdana"/>
          <w:i/>
          <w:color w:val="000000" w:themeColor="text1"/>
          <w:sz w:val="22"/>
          <w:szCs w:val="22"/>
        </w:rPr>
      </w:pPr>
    </w:p>
    <w:p w14:paraId="03D7BAEE" w14:textId="77777777" w:rsidR="00807C6C" w:rsidRDefault="00807C6C" w:rsidP="00807C6C">
      <w:pPr>
        <w:pStyle w:val="Default"/>
        <w:ind w:left="709"/>
        <w:jc w:val="both"/>
        <w:rPr>
          <w:rFonts w:ascii="Verdana" w:hAnsi="Verdana"/>
          <w:i/>
          <w:color w:val="000000" w:themeColor="text1"/>
          <w:sz w:val="22"/>
          <w:szCs w:val="22"/>
        </w:rPr>
      </w:pPr>
    </w:p>
    <w:p w14:paraId="0F3FA63C" w14:textId="77777777" w:rsidR="00CE0D11" w:rsidRDefault="00CE0D11" w:rsidP="00807C6C">
      <w:pPr>
        <w:pStyle w:val="Default"/>
        <w:ind w:left="709"/>
        <w:jc w:val="both"/>
        <w:rPr>
          <w:rFonts w:ascii="Verdana" w:hAnsi="Verdana"/>
          <w:i/>
          <w:color w:val="000000" w:themeColor="text1"/>
          <w:sz w:val="22"/>
          <w:szCs w:val="22"/>
          <w:u w:val="single"/>
        </w:rPr>
      </w:pPr>
    </w:p>
    <w:p w14:paraId="7C6F5EF5" w14:textId="77777777" w:rsidR="00CE0D11" w:rsidRDefault="00CE0D11" w:rsidP="00807C6C">
      <w:pPr>
        <w:pStyle w:val="Default"/>
        <w:ind w:left="709"/>
        <w:jc w:val="both"/>
        <w:rPr>
          <w:rFonts w:ascii="Verdana" w:hAnsi="Verdana"/>
          <w:i/>
          <w:color w:val="000000" w:themeColor="text1"/>
          <w:sz w:val="22"/>
          <w:szCs w:val="22"/>
          <w:u w:val="single"/>
        </w:rPr>
      </w:pPr>
    </w:p>
    <w:p w14:paraId="062AFE54" w14:textId="17D90A5D" w:rsidR="00807C6C" w:rsidRPr="007A457D" w:rsidRDefault="00807C6C" w:rsidP="00807C6C">
      <w:pPr>
        <w:pStyle w:val="Default"/>
        <w:ind w:left="709"/>
        <w:jc w:val="both"/>
        <w:rPr>
          <w:rFonts w:ascii="Verdana" w:hAnsi="Verdana"/>
          <w:i/>
          <w:color w:val="000000" w:themeColor="text1"/>
          <w:sz w:val="22"/>
          <w:szCs w:val="22"/>
          <w:u w:val="single"/>
        </w:rPr>
      </w:pPr>
      <w:r>
        <w:rPr>
          <w:rFonts w:ascii="Verdana" w:hAnsi="Verdana"/>
          <w:i/>
          <w:color w:val="000000" w:themeColor="text1"/>
          <w:sz w:val="22"/>
          <w:szCs w:val="22"/>
          <w:u w:val="single"/>
        </w:rPr>
        <w:lastRenderedPageBreak/>
        <w:t>Lauree triennali:</w:t>
      </w:r>
    </w:p>
    <w:p w14:paraId="3A6B8308" w14:textId="77777777" w:rsidR="00807C6C" w:rsidRDefault="00807C6C" w:rsidP="00807C6C">
      <w:pPr>
        <w:jc w:val="both"/>
        <w:rPr>
          <w:rFonts w:ascii="Verdana" w:hAnsi="Verdana"/>
          <w:i/>
          <w:iCs/>
          <w:color w:val="000000" w:themeColor="text1"/>
        </w:rPr>
      </w:pPr>
    </w:p>
    <w:tbl>
      <w:tblPr>
        <w:tblStyle w:val="Grigliatabella"/>
        <w:tblW w:w="9180" w:type="dxa"/>
        <w:tblInd w:w="709" w:type="dxa"/>
        <w:tblLook w:val="04A0" w:firstRow="1" w:lastRow="0" w:firstColumn="1" w:lastColumn="0" w:noHBand="0" w:noVBand="1"/>
      </w:tblPr>
      <w:tblGrid>
        <w:gridCol w:w="4502"/>
        <w:gridCol w:w="4678"/>
      </w:tblGrid>
      <w:tr w:rsidR="00807C6C" w:rsidRPr="009F1E4C" w14:paraId="5E8D487B" w14:textId="77777777" w:rsidTr="003623E7">
        <w:tc>
          <w:tcPr>
            <w:tcW w:w="4502" w:type="dxa"/>
          </w:tcPr>
          <w:p w14:paraId="498E8B52" w14:textId="77777777" w:rsidR="00807C6C" w:rsidRPr="009F1E4C" w:rsidRDefault="00807C6C" w:rsidP="003623E7">
            <w:pPr>
              <w:pStyle w:val="Default"/>
              <w:jc w:val="center"/>
              <w:rPr>
                <w:rFonts w:ascii="Verdana" w:hAnsi="Verdana"/>
                <w:b/>
                <w:bCs/>
                <w:i/>
                <w:color w:val="000000" w:themeColor="text1"/>
                <w:sz w:val="20"/>
                <w:szCs w:val="20"/>
              </w:rPr>
            </w:pPr>
            <w:r w:rsidRPr="009F1E4C">
              <w:rPr>
                <w:rFonts w:ascii="Verdana" w:hAnsi="Verdana"/>
                <w:b/>
                <w:bCs/>
                <w:i/>
                <w:color w:val="000000" w:themeColor="text1"/>
                <w:sz w:val="20"/>
                <w:szCs w:val="20"/>
              </w:rPr>
              <w:t>DM 509/1999</w:t>
            </w:r>
          </w:p>
        </w:tc>
        <w:tc>
          <w:tcPr>
            <w:tcW w:w="4678" w:type="dxa"/>
          </w:tcPr>
          <w:p w14:paraId="7C839237" w14:textId="77777777" w:rsidR="00807C6C" w:rsidRPr="009F1E4C" w:rsidRDefault="00807C6C" w:rsidP="003623E7">
            <w:pPr>
              <w:pStyle w:val="Default"/>
              <w:jc w:val="center"/>
              <w:rPr>
                <w:rFonts w:ascii="Verdana" w:hAnsi="Verdana"/>
                <w:b/>
                <w:bCs/>
                <w:i/>
                <w:color w:val="000000" w:themeColor="text1"/>
                <w:sz w:val="20"/>
                <w:szCs w:val="20"/>
              </w:rPr>
            </w:pPr>
            <w:r w:rsidRPr="009F1E4C">
              <w:rPr>
                <w:rFonts w:ascii="Verdana" w:hAnsi="Verdana"/>
                <w:b/>
                <w:bCs/>
                <w:i/>
                <w:color w:val="000000" w:themeColor="text1"/>
                <w:sz w:val="20"/>
                <w:szCs w:val="20"/>
              </w:rPr>
              <w:t>DM 270/2004</w:t>
            </w:r>
          </w:p>
        </w:tc>
      </w:tr>
      <w:tr w:rsidR="00807C6C" w:rsidRPr="009F1E4C" w14:paraId="2AE3034B" w14:textId="77777777" w:rsidTr="003623E7">
        <w:tc>
          <w:tcPr>
            <w:tcW w:w="4502" w:type="dxa"/>
          </w:tcPr>
          <w:p w14:paraId="6D22844D"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02 – Scienze dei servizi giuridici</w:t>
            </w:r>
          </w:p>
          <w:p w14:paraId="603A7435"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31 – Scienze giuridiche</w:t>
            </w:r>
          </w:p>
          <w:p w14:paraId="3D89075F" w14:textId="77777777" w:rsidR="00807C6C" w:rsidRPr="009F1E4C" w:rsidRDefault="00807C6C" w:rsidP="003623E7">
            <w:pPr>
              <w:pStyle w:val="Default"/>
              <w:jc w:val="both"/>
              <w:rPr>
                <w:rFonts w:ascii="Verdana" w:hAnsi="Verdana"/>
                <w:iCs/>
                <w:color w:val="000000" w:themeColor="text1"/>
                <w:sz w:val="20"/>
                <w:szCs w:val="20"/>
              </w:rPr>
            </w:pPr>
          </w:p>
        </w:tc>
        <w:tc>
          <w:tcPr>
            <w:tcW w:w="4678" w:type="dxa"/>
          </w:tcPr>
          <w:p w14:paraId="4CEC937D" w14:textId="77777777" w:rsidR="00807C6C" w:rsidRPr="009F1E4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L-14 – Scienze dei servizi giuridici</w:t>
            </w:r>
          </w:p>
        </w:tc>
      </w:tr>
      <w:tr w:rsidR="00807C6C" w:rsidRPr="009F1E4C" w14:paraId="0E3113A3" w14:textId="77777777" w:rsidTr="003623E7">
        <w:tc>
          <w:tcPr>
            <w:tcW w:w="4502" w:type="dxa"/>
          </w:tcPr>
          <w:p w14:paraId="620228C3"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15 – Scienze politiche e delle relazioni internazionali</w:t>
            </w:r>
          </w:p>
          <w:p w14:paraId="07E2BCDA" w14:textId="77777777" w:rsidR="00807C6C" w:rsidRPr="009F1E4C" w:rsidRDefault="00807C6C" w:rsidP="003623E7">
            <w:pPr>
              <w:pStyle w:val="Default"/>
              <w:jc w:val="both"/>
              <w:rPr>
                <w:rFonts w:ascii="Verdana" w:hAnsi="Verdana"/>
                <w:iCs/>
                <w:color w:val="000000" w:themeColor="text1"/>
                <w:sz w:val="20"/>
                <w:szCs w:val="20"/>
              </w:rPr>
            </w:pPr>
          </w:p>
        </w:tc>
        <w:tc>
          <w:tcPr>
            <w:tcW w:w="4678" w:type="dxa"/>
          </w:tcPr>
          <w:p w14:paraId="20739BEA" w14:textId="77777777" w:rsidR="00807C6C" w:rsidRPr="009F1E4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 xml:space="preserve">L-36 – Scienze politiche e delle relazioni internazionali </w:t>
            </w:r>
          </w:p>
        </w:tc>
      </w:tr>
      <w:tr w:rsidR="00807C6C" w:rsidRPr="009F1E4C" w14:paraId="4FFDC9AB" w14:textId="77777777" w:rsidTr="003623E7">
        <w:tc>
          <w:tcPr>
            <w:tcW w:w="4502" w:type="dxa"/>
          </w:tcPr>
          <w:p w14:paraId="0BCB0D77"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17 – Scienze dell’economia e della gestione aziendale</w:t>
            </w:r>
          </w:p>
          <w:p w14:paraId="07D03905" w14:textId="77777777" w:rsidR="00807C6C" w:rsidRPr="009F1E4C" w:rsidRDefault="00807C6C" w:rsidP="003623E7">
            <w:pPr>
              <w:pStyle w:val="Default"/>
              <w:jc w:val="both"/>
              <w:rPr>
                <w:rFonts w:ascii="Verdana" w:hAnsi="Verdana"/>
                <w:iCs/>
                <w:color w:val="000000" w:themeColor="text1"/>
                <w:sz w:val="20"/>
                <w:szCs w:val="20"/>
              </w:rPr>
            </w:pPr>
          </w:p>
        </w:tc>
        <w:tc>
          <w:tcPr>
            <w:tcW w:w="4678" w:type="dxa"/>
          </w:tcPr>
          <w:p w14:paraId="5A281D6D" w14:textId="77777777" w:rsidR="00807C6C" w:rsidRPr="009F1E4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L-18 – Scienze dell’economia e della gestione aziendale</w:t>
            </w:r>
          </w:p>
        </w:tc>
      </w:tr>
      <w:tr w:rsidR="00807C6C" w:rsidRPr="009F1E4C" w14:paraId="16B2112D" w14:textId="77777777" w:rsidTr="003623E7">
        <w:tc>
          <w:tcPr>
            <w:tcW w:w="4502" w:type="dxa"/>
          </w:tcPr>
          <w:p w14:paraId="562E949D"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19 – Scienze dell’amministrazione</w:t>
            </w:r>
          </w:p>
          <w:p w14:paraId="54082FAA" w14:textId="77777777" w:rsidR="00807C6C" w:rsidRDefault="00807C6C" w:rsidP="003623E7">
            <w:pPr>
              <w:pStyle w:val="Default"/>
              <w:jc w:val="both"/>
              <w:rPr>
                <w:rFonts w:ascii="Verdana" w:hAnsi="Verdana"/>
                <w:iCs/>
                <w:color w:val="000000" w:themeColor="text1"/>
                <w:sz w:val="20"/>
                <w:szCs w:val="20"/>
              </w:rPr>
            </w:pPr>
          </w:p>
        </w:tc>
        <w:tc>
          <w:tcPr>
            <w:tcW w:w="4678" w:type="dxa"/>
          </w:tcPr>
          <w:p w14:paraId="5919646C"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L-16 – Scienze dell’amministrazione e dell’organizzazione</w:t>
            </w:r>
          </w:p>
          <w:p w14:paraId="3E2E7101" w14:textId="77777777" w:rsidR="00807C6C" w:rsidRPr="009F1E4C" w:rsidRDefault="00807C6C" w:rsidP="003623E7">
            <w:pPr>
              <w:pStyle w:val="Default"/>
              <w:jc w:val="both"/>
              <w:rPr>
                <w:rFonts w:ascii="Verdana" w:hAnsi="Verdana"/>
                <w:iCs/>
                <w:color w:val="000000" w:themeColor="text1"/>
                <w:sz w:val="20"/>
                <w:szCs w:val="20"/>
              </w:rPr>
            </w:pPr>
          </w:p>
        </w:tc>
      </w:tr>
      <w:tr w:rsidR="00807C6C" w:rsidRPr="009F1E4C" w14:paraId="4ACD98B5" w14:textId="77777777" w:rsidTr="003623E7">
        <w:tc>
          <w:tcPr>
            <w:tcW w:w="4502" w:type="dxa"/>
          </w:tcPr>
          <w:p w14:paraId="4849AEB5" w14:textId="77777777" w:rsidR="00807C6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28 – Scienze economiche</w:t>
            </w:r>
          </w:p>
          <w:p w14:paraId="4DC03AE8" w14:textId="77777777" w:rsidR="00807C6C" w:rsidRDefault="00807C6C" w:rsidP="003623E7">
            <w:pPr>
              <w:pStyle w:val="Default"/>
              <w:jc w:val="both"/>
              <w:rPr>
                <w:rFonts w:ascii="Verdana" w:hAnsi="Verdana"/>
                <w:iCs/>
                <w:color w:val="000000" w:themeColor="text1"/>
                <w:sz w:val="20"/>
                <w:szCs w:val="20"/>
              </w:rPr>
            </w:pPr>
          </w:p>
        </w:tc>
        <w:tc>
          <w:tcPr>
            <w:tcW w:w="4678" w:type="dxa"/>
          </w:tcPr>
          <w:p w14:paraId="62A0B85C" w14:textId="77777777" w:rsidR="00807C6C" w:rsidRPr="009F1E4C" w:rsidRDefault="00807C6C" w:rsidP="003623E7">
            <w:pPr>
              <w:pStyle w:val="Default"/>
              <w:jc w:val="both"/>
              <w:rPr>
                <w:rFonts w:ascii="Verdana" w:hAnsi="Verdana"/>
                <w:iCs/>
                <w:color w:val="000000" w:themeColor="text1"/>
                <w:sz w:val="20"/>
                <w:szCs w:val="20"/>
              </w:rPr>
            </w:pPr>
            <w:r>
              <w:rPr>
                <w:rFonts w:ascii="Verdana" w:hAnsi="Verdana"/>
                <w:iCs/>
                <w:color w:val="000000" w:themeColor="text1"/>
                <w:sz w:val="20"/>
                <w:szCs w:val="20"/>
              </w:rPr>
              <w:t>L-33 – Scienze economiche</w:t>
            </w:r>
          </w:p>
        </w:tc>
      </w:tr>
    </w:tbl>
    <w:p w14:paraId="5EAE4551" w14:textId="77777777" w:rsidR="00807C6C" w:rsidRPr="000B4B0C" w:rsidRDefault="00807C6C" w:rsidP="006D4C46">
      <w:pPr>
        <w:jc w:val="both"/>
        <w:rPr>
          <w:rFonts w:ascii="Verdana" w:hAnsi="Verdana"/>
          <w:i/>
          <w:iCs/>
          <w:color w:val="000000"/>
        </w:rPr>
      </w:pPr>
    </w:p>
    <w:p w14:paraId="243D71EA" w14:textId="77777777" w:rsidR="006D4C46" w:rsidRPr="000B4B0C" w:rsidRDefault="006D4C46" w:rsidP="006D4C46">
      <w:pPr>
        <w:spacing w:line="264" w:lineRule="auto"/>
        <w:ind w:left="720"/>
        <w:contextualSpacing/>
        <w:jc w:val="both"/>
        <w:rPr>
          <w:rFonts w:ascii="Verdana" w:hAnsi="Verdana"/>
          <w:color w:val="000000"/>
        </w:rPr>
      </w:pPr>
      <w:r w:rsidRPr="000B4B0C">
        <w:rPr>
          <w:rFonts w:ascii="Verdana" w:hAnsi="Verdana"/>
          <w:color w:val="000000"/>
        </w:rPr>
        <w:t xml:space="preserve">Il titolo di studio richiesto deve essere rilasciato da Istituti riconosciuti a norma dell’ordinamento scolastico italiano. </w:t>
      </w:r>
    </w:p>
    <w:p w14:paraId="6447D17B" w14:textId="77777777" w:rsidR="006D4C46" w:rsidRPr="000B4B0C" w:rsidRDefault="006D4C46" w:rsidP="006D4C46">
      <w:pPr>
        <w:pStyle w:val="Default"/>
        <w:jc w:val="both"/>
        <w:rPr>
          <w:rFonts w:ascii="Verdana" w:hAnsi="Verdana"/>
          <w:i/>
          <w:sz w:val="22"/>
          <w:szCs w:val="22"/>
        </w:rPr>
      </w:pPr>
    </w:p>
    <w:p w14:paraId="323C53B8" w14:textId="77777777" w:rsidR="006D4C46" w:rsidRPr="000B4B0C" w:rsidRDefault="006D4C46" w:rsidP="006D4C46">
      <w:pPr>
        <w:spacing w:line="264" w:lineRule="auto"/>
        <w:ind w:left="720"/>
        <w:contextualSpacing/>
        <w:jc w:val="both"/>
        <w:rPr>
          <w:rFonts w:ascii="Verdana" w:eastAsia="Calibri" w:hAnsi="Verdana"/>
          <w:color w:val="000000"/>
          <w:lang w:eastAsia="en-US"/>
        </w:rPr>
      </w:pPr>
      <w:r w:rsidRPr="000B4B0C">
        <w:rPr>
          <w:rFonts w:ascii="Verdana" w:eastAsia="Calibri" w:hAnsi="Verdana"/>
          <w:color w:val="000000"/>
          <w:lang w:eastAsia="en-US"/>
        </w:rPr>
        <w:t>Ogni titolo di studio conseguito all’estero deve aver ottenuto, entro la data di scadenza dell’avviso o comunque di eventuale stipula del contratto di lavoro, la necessaria equivalenza ai titoli italiani, rilasciata dalle competenti autorità ai sensi dell’art. 38 del D.</w:t>
      </w:r>
      <w:r>
        <w:rPr>
          <w:rFonts w:ascii="Verdana" w:eastAsia="Calibri" w:hAnsi="Verdana"/>
          <w:color w:val="000000"/>
          <w:lang w:eastAsia="en-US"/>
        </w:rPr>
        <w:t xml:space="preserve"> </w:t>
      </w:r>
      <w:r w:rsidRPr="000B4B0C">
        <w:rPr>
          <w:rFonts w:ascii="Verdana" w:eastAsia="Calibri" w:hAnsi="Verdana"/>
          <w:color w:val="000000"/>
          <w:lang w:eastAsia="en-US"/>
        </w:rPr>
        <w:t xml:space="preserve">Lgs. </w:t>
      </w:r>
      <w:r>
        <w:rPr>
          <w:rFonts w:ascii="Verdana" w:eastAsia="Calibri" w:hAnsi="Verdana"/>
          <w:color w:val="000000"/>
          <w:lang w:eastAsia="en-US"/>
        </w:rPr>
        <w:t xml:space="preserve">n. </w:t>
      </w:r>
      <w:r w:rsidRPr="000B4B0C">
        <w:rPr>
          <w:rFonts w:ascii="Verdana" w:eastAsia="Calibri" w:hAnsi="Verdana"/>
          <w:color w:val="000000"/>
          <w:lang w:eastAsia="en-US"/>
        </w:rPr>
        <w:t xml:space="preserve">165/2001. Il modulo per la richiesta e le relative istruzioni sono disponibili collegandosi al sito del Dipartimento della Funzione Pubblica: </w:t>
      </w:r>
      <w:hyperlink r:id="rId11" w:history="1">
        <w:r w:rsidRPr="000B4B0C">
          <w:rPr>
            <w:rStyle w:val="Collegamentoipertestuale"/>
            <w:rFonts w:ascii="Verdana" w:eastAsia="Calibri" w:hAnsi="Verdana"/>
            <w:color w:val="000000"/>
            <w:lang w:eastAsia="en-US"/>
          </w:rPr>
          <w:t>www.funzionepubblica.gov.it/strumenti-e-controlli/modulistica</w:t>
        </w:r>
      </w:hyperlink>
      <w:r w:rsidRPr="000B4B0C">
        <w:rPr>
          <w:rFonts w:ascii="Verdana" w:eastAsia="Calibri" w:hAnsi="Verdana"/>
          <w:color w:val="000000"/>
          <w:lang w:eastAsia="en-US"/>
        </w:rPr>
        <w:t>.</w:t>
      </w:r>
    </w:p>
    <w:p w14:paraId="6C2E8B51" w14:textId="77777777" w:rsidR="00745D23" w:rsidRDefault="00745D23" w:rsidP="00745D23">
      <w:pPr>
        <w:pStyle w:val="Paragrafoelenco"/>
        <w:rPr>
          <w:rFonts w:ascii="Verdana" w:hAnsi="Verdana"/>
        </w:rPr>
      </w:pPr>
    </w:p>
    <w:p w14:paraId="1144327E" w14:textId="77777777" w:rsidR="00F01907" w:rsidRPr="002B3B6D" w:rsidRDefault="00F01907" w:rsidP="002C5935">
      <w:pPr>
        <w:numPr>
          <w:ilvl w:val="0"/>
          <w:numId w:val="2"/>
        </w:numPr>
        <w:spacing w:line="264" w:lineRule="auto"/>
        <w:contextualSpacing/>
        <w:jc w:val="both"/>
        <w:rPr>
          <w:rFonts w:ascii="Verdana" w:eastAsia="Calibri" w:hAnsi="Verdana"/>
          <w:color w:val="000000"/>
          <w:lang w:eastAsia="en-US"/>
        </w:rPr>
      </w:pPr>
      <w:r w:rsidRPr="002B3B6D">
        <w:rPr>
          <w:rFonts w:ascii="Verdana" w:eastAsia="Calibri" w:hAnsi="Verdana"/>
          <w:color w:val="000000"/>
          <w:lang w:eastAsia="en-US"/>
        </w:rPr>
        <w:t xml:space="preserve">Conoscere almeno una </w:t>
      </w:r>
      <w:r w:rsidRPr="002B3B6D">
        <w:rPr>
          <w:rFonts w:ascii="Verdana" w:eastAsia="Calibri" w:hAnsi="Verdana"/>
          <w:lang w:eastAsia="en-US"/>
        </w:rPr>
        <w:t xml:space="preserve">lingua straniera (indicare quale) </w:t>
      </w:r>
      <w:r w:rsidRPr="002B3B6D">
        <w:rPr>
          <w:rFonts w:ascii="Verdana" w:eastAsia="Calibri" w:hAnsi="Verdana"/>
          <w:color w:val="000000"/>
          <w:lang w:eastAsia="en-US"/>
        </w:rPr>
        <w:t xml:space="preserve">e conoscere e saper utilizzare le procedure informatiche più diffuse.   </w:t>
      </w:r>
    </w:p>
    <w:p w14:paraId="563AC821" w14:textId="57F0E581" w:rsidR="005E6FD8" w:rsidRPr="00001BC8" w:rsidRDefault="005E6FD8" w:rsidP="00F01907">
      <w:pPr>
        <w:spacing w:line="264" w:lineRule="auto"/>
        <w:ind w:left="720"/>
        <w:contextualSpacing/>
        <w:jc w:val="both"/>
        <w:rPr>
          <w:rFonts w:ascii="Verdana" w:eastAsia="Calibri" w:hAnsi="Verdana"/>
          <w:lang w:eastAsia="en-US"/>
        </w:rPr>
      </w:pPr>
    </w:p>
    <w:p w14:paraId="67749399" w14:textId="6D7CF380" w:rsidR="005E6FD8" w:rsidRPr="00001BC8" w:rsidRDefault="005E6FD8" w:rsidP="002C5935">
      <w:pPr>
        <w:numPr>
          <w:ilvl w:val="0"/>
          <w:numId w:val="2"/>
        </w:numPr>
        <w:spacing w:line="264" w:lineRule="auto"/>
        <w:contextualSpacing/>
        <w:jc w:val="both"/>
        <w:rPr>
          <w:rFonts w:ascii="Verdana" w:eastAsia="Calibri" w:hAnsi="Verdana"/>
          <w:lang w:eastAsia="en-US"/>
        </w:rPr>
      </w:pPr>
      <w:r w:rsidRPr="00001BC8">
        <w:rPr>
          <w:rFonts w:ascii="Verdana" w:eastAsia="Calibri" w:hAnsi="Verdana"/>
          <w:lang w:eastAsia="en-US"/>
        </w:rPr>
        <w:t>Per i cittadini degli Stati membri dell’Unione Europea non italiani: adeguata conoscenza</w:t>
      </w:r>
      <w:r w:rsidR="003011F5">
        <w:rPr>
          <w:rFonts w:ascii="Verdana" w:eastAsia="Calibri" w:hAnsi="Verdana"/>
          <w:lang w:eastAsia="en-US"/>
        </w:rPr>
        <w:t xml:space="preserve"> </w:t>
      </w:r>
      <w:r w:rsidRPr="00001BC8">
        <w:rPr>
          <w:rFonts w:ascii="Verdana" w:eastAsia="Calibri" w:hAnsi="Verdana"/>
          <w:lang w:eastAsia="en-US"/>
        </w:rPr>
        <w:t>della lingua italiana</w:t>
      </w:r>
      <w:r w:rsidR="003011F5">
        <w:rPr>
          <w:rFonts w:ascii="Verdana" w:eastAsia="Calibri" w:hAnsi="Verdana"/>
          <w:lang w:eastAsia="en-US"/>
        </w:rPr>
        <w:t xml:space="preserve"> parlata e scritta</w:t>
      </w:r>
      <w:r w:rsidRPr="00001BC8">
        <w:rPr>
          <w:rFonts w:ascii="Verdana" w:eastAsia="Calibri" w:hAnsi="Verdana"/>
          <w:lang w:eastAsia="en-US"/>
        </w:rPr>
        <w:t>;</w:t>
      </w:r>
    </w:p>
    <w:p w14:paraId="7E4F45CC" w14:textId="77777777" w:rsidR="005E6FD8" w:rsidRPr="00001BC8" w:rsidRDefault="005E6FD8" w:rsidP="005E6FD8">
      <w:pPr>
        <w:spacing w:line="264" w:lineRule="auto"/>
        <w:ind w:left="720"/>
        <w:contextualSpacing/>
        <w:jc w:val="both"/>
        <w:rPr>
          <w:rFonts w:ascii="Verdana" w:eastAsia="Calibri" w:hAnsi="Verdana"/>
          <w:lang w:eastAsia="en-US"/>
        </w:rPr>
      </w:pPr>
    </w:p>
    <w:p w14:paraId="42358E8F" w14:textId="228F3588" w:rsidR="005E6FD8" w:rsidRPr="002E71BC" w:rsidRDefault="005E6FD8" w:rsidP="002C5935">
      <w:pPr>
        <w:numPr>
          <w:ilvl w:val="0"/>
          <w:numId w:val="2"/>
        </w:numPr>
        <w:spacing w:line="264" w:lineRule="auto"/>
        <w:contextualSpacing/>
        <w:jc w:val="both"/>
        <w:rPr>
          <w:rFonts w:ascii="Verdana" w:hAnsi="Verdana"/>
        </w:rPr>
      </w:pPr>
      <w:r w:rsidRPr="002E71BC">
        <w:rPr>
          <w:rFonts w:ascii="Verdana" w:eastAsia="Calibri" w:hAnsi="Verdana"/>
          <w:lang w:eastAsia="en-US"/>
        </w:rPr>
        <w:t>Idoneità psico-fisica all’impiego ed alle mansioni proprie del ruolo/profilo professionale riferito al posto messo a concorso (si rinvia a quanto riportato alla precedente voce “Ruolo/profilo professionale”) tale da non pregiudicare l’espletamento delle funzioni lavorative del posto stesso</w:t>
      </w:r>
      <w:r w:rsidR="002E71BC">
        <w:rPr>
          <w:rFonts w:ascii="Verdana" w:eastAsia="Calibri" w:hAnsi="Verdana"/>
          <w:lang w:eastAsia="en-US"/>
        </w:rPr>
        <w:t>;</w:t>
      </w:r>
    </w:p>
    <w:p w14:paraId="1BAAC9B6" w14:textId="77777777" w:rsidR="005E6FD8" w:rsidRPr="00001BC8" w:rsidRDefault="005E6FD8" w:rsidP="005E6FD8">
      <w:pPr>
        <w:spacing w:line="264" w:lineRule="auto"/>
        <w:ind w:left="686" w:firstLine="28"/>
        <w:contextualSpacing/>
        <w:jc w:val="both"/>
        <w:rPr>
          <w:rFonts w:ascii="Verdana" w:hAnsi="Verdana"/>
        </w:rPr>
      </w:pPr>
    </w:p>
    <w:p w14:paraId="027E64EE" w14:textId="77777777" w:rsidR="005E6FD8" w:rsidRPr="00001BC8" w:rsidRDefault="005E6FD8" w:rsidP="005E6FD8">
      <w:pPr>
        <w:spacing w:line="264" w:lineRule="auto"/>
        <w:ind w:left="360" w:firstLine="382"/>
        <w:contextualSpacing/>
        <w:jc w:val="both"/>
        <w:rPr>
          <w:rFonts w:ascii="Verdana" w:hAnsi="Verdana"/>
        </w:rPr>
      </w:pPr>
      <w:r w:rsidRPr="00001BC8">
        <w:rPr>
          <w:rFonts w:ascii="Verdana" w:eastAsia="Calibri" w:hAnsi="Verdana"/>
          <w:lang w:eastAsia="en-US"/>
        </w:rPr>
        <w:t xml:space="preserve">L’Amministrazione sottoporrà a visita medica il candidato da assumere. </w:t>
      </w:r>
    </w:p>
    <w:p w14:paraId="45F2BD53" w14:textId="77777777" w:rsidR="005E6FD8" w:rsidRPr="00001BC8" w:rsidRDefault="005E6FD8" w:rsidP="005E6FD8">
      <w:pPr>
        <w:spacing w:line="264" w:lineRule="auto"/>
        <w:ind w:left="784"/>
        <w:contextualSpacing/>
        <w:jc w:val="both"/>
        <w:rPr>
          <w:rFonts w:ascii="Verdana" w:eastAsia="Calibri" w:hAnsi="Verdana"/>
          <w:lang w:eastAsia="en-US"/>
        </w:rPr>
      </w:pPr>
      <w:r w:rsidRPr="00001BC8">
        <w:rPr>
          <w:rFonts w:ascii="Verdana" w:eastAsia="Calibri" w:hAnsi="Verdana"/>
          <w:lang w:eastAsia="en-US"/>
        </w:rPr>
        <w:t>Nel caso di esito non favorevole dell’accertamento sanitario non si darà luogo alla nomina, senza rimborsi o indennizzi agli interessati. La mancata presentazione alla visita medica e agli accertamenti sanitari richiesti, senza giustificato motivo, equivale a rinuncia al posto messo a selezione.</w:t>
      </w:r>
    </w:p>
    <w:p w14:paraId="0C560235" w14:textId="77777777" w:rsidR="005E6FD8" w:rsidRPr="00001BC8" w:rsidRDefault="005E6FD8" w:rsidP="005E6FD8">
      <w:pPr>
        <w:pStyle w:val="Rientrocorpodeltesto"/>
        <w:tabs>
          <w:tab w:val="num" w:pos="709"/>
        </w:tabs>
        <w:rPr>
          <w:rFonts w:ascii="Verdana" w:hAnsi="Verdana"/>
          <w:b/>
        </w:rPr>
      </w:pPr>
    </w:p>
    <w:p w14:paraId="5A9F68B2" w14:textId="62C4EB57" w:rsidR="005E6FD8" w:rsidRPr="00001BC8" w:rsidRDefault="005E6FD8" w:rsidP="002C5935">
      <w:pPr>
        <w:numPr>
          <w:ilvl w:val="0"/>
          <w:numId w:val="2"/>
        </w:numPr>
        <w:spacing w:line="264" w:lineRule="auto"/>
        <w:contextualSpacing/>
        <w:jc w:val="both"/>
        <w:rPr>
          <w:rFonts w:ascii="Verdana" w:eastAsia="Calibri" w:hAnsi="Verdana"/>
          <w:lang w:eastAsia="en-US"/>
        </w:rPr>
      </w:pPr>
      <w:r w:rsidRPr="00001BC8">
        <w:rPr>
          <w:rFonts w:ascii="Verdana" w:eastAsia="Calibri" w:hAnsi="Verdana"/>
          <w:lang w:eastAsia="en-US"/>
        </w:rPr>
        <w:t>Obblighi di leva: Per i candidati di sesso maschile</w:t>
      </w:r>
      <w:r w:rsidR="00C21955">
        <w:rPr>
          <w:rFonts w:ascii="Verdana" w:eastAsia="Calibri" w:hAnsi="Verdana"/>
          <w:lang w:eastAsia="en-US"/>
        </w:rPr>
        <w:t>:</w:t>
      </w:r>
      <w:r w:rsidRPr="00001BC8">
        <w:rPr>
          <w:rFonts w:ascii="Verdana" w:eastAsia="Calibri" w:hAnsi="Verdana"/>
          <w:lang w:eastAsia="en-US"/>
        </w:rPr>
        <w:t xml:space="preserve"> regolare posizione nei riguardi degli obblighi di leva oppure non essere tenuti all’assolvimento di tale obbligo a seguito dell’entrata in vigore della legge di sospensione del servizio militare obbligatorio.</w:t>
      </w:r>
    </w:p>
    <w:p w14:paraId="30804C68" w14:textId="77777777" w:rsidR="005E6FD8" w:rsidRPr="00001BC8" w:rsidRDefault="005E6FD8" w:rsidP="005E6FD8">
      <w:pPr>
        <w:spacing w:line="240" w:lineRule="exact"/>
        <w:ind w:left="350" w:firstLine="76"/>
        <w:jc w:val="both"/>
        <w:rPr>
          <w:rFonts w:ascii="Verdana" w:hAnsi="Verdana"/>
        </w:rPr>
      </w:pPr>
      <w:r w:rsidRPr="00001BC8">
        <w:rPr>
          <w:rFonts w:ascii="Verdana" w:hAnsi="Verdana"/>
        </w:rPr>
        <w:t xml:space="preserve">    </w:t>
      </w:r>
    </w:p>
    <w:p w14:paraId="0C29D77B" w14:textId="08A3F3E5" w:rsidR="0087016E" w:rsidRPr="00645333" w:rsidRDefault="00DC6752" w:rsidP="002C5935">
      <w:pPr>
        <w:numPr>
          <w:ilvl w:val="0"/>
          <w:numId w:val="2"/>
        </w:numPr>
        <w:spacing w:line="264" w:lineRule="auto"/>
        <w:contextualSpacing/>
        <w:jc w:val="both"/>
        <w:rPr>
          <w:rFonts w:ascii="Verdana" w:eastAsia="Calibri" w:hAnsi="Verdana"/>
          <w:color w:val="000000"/>
          <w:lang w:eastAsia="en-US"/>
        </w:rPr>
      </w:pPr>
      <w:r w:rsidRPr="00645333">
        <w:rPr>
          <w:rFonts w:ascii="Verdana" w:eastAsia="Calibri" w:hAnsi="Verdana"/>
          <w:color w:val="000000"/>
          <w:lang w:eastAsia="en-US"/>
        </w:rPr>
        <w:t>D</w:t>
      </w:r>
      <w:r w:rsidR="0087016E" w:rsidRPr="00645333">
        <w:rPr>
          <w:rFonts w:ascii="Verdana" w:eastAsia="Calibri" w:hAnsi="Verdana"/>
          <w:color w:val="000000"/>
          <w:lang w:eastAsia="en-US"/>
        </w:rPr>
        <w:t>isponibilità delle dotazioni informatiche necessarie per l’eventuale svolgimento delle prove selettive da remoto</w:t>
      </w:r>
      <w:r w:rsidR="00193EB4" w:rsidRPr="00645333">
        <w:rPr>
          <w:rFonts w:ascii="Verdana" w:eastAsia="Calibri" w:hAnsi="Verdana"/>
          <w:color w:val="000000"/>
          <w:lang w:eastAsia="en-US"/>
        </w:rPr>
        <w:t>.</w:t>
      </w:r>
    </w:p>
    <w:p w14:paraId="3C3C4C12" w14:textId="77777777" w:rsidR="00DB56AC" w:rsidRPr="000B4B0C" w:rsidRDefault="00DB56AC" w:rsidP="00DB56AC">
      <w:pPr>
        <w:spacing w:line="264" w:lineRule="auto"/>
        <w:contextualSpacing/>
        <w:jc w:val="both"/>
        <w:rPr>
          <w:rFonts w:ascii="Verdana" w:eastAsia="Calibri" w:hAnsi="Verdana"/>
          <w:color w:val="000000"/>
          <w:lang w:eastAsia="en-US"/>
        </w:rPr>
      </w:pPr>
    </w:p>
    <w:p w14:paraId="703F25D4" w14:textId="77777777" w:rsidR="004A5136" w:rsidRPr="002E71BC" w:rsidRDefault="00DB56AC" w:rsidP="002C5935">
      <w:pPr>
        <w:numPr>
          <w:ilvl w:val="0"/>
          <w:numId w:val="2"/>
        </w:numPr>
        <w:spacing w:line="264" w:lineRule="auto"/>
        <w:contextualSpacing/>
        <w:jc w:val="both"/>
        <w:rPr>
          <w:rFonts w:ascii="Verdana" w:hAnsi="Verdana"/>
          <w:bCs/>
          <w:color w:val="000000"/>
          <w:u w:val="single"/>
        </w:rPr>
      </w:pPr>
      <w:r w:rsidRPr="002E71BC">
        <w:rPr>
          <w:rFonts w:ascii="Verdana" w:hAnsi="Verdana"/>
          <w:bCs/>
          <w:color w:val="000000"/>
          <w:u w:val="single"/>
        </w:rPr>
        <w:t>PER AVERE DIRITTO</w:t>
      </w:r>
      <w:r w:rsidR="004A5136" w:rsidRPr="002E71BC">
        <w:rPr>
          <w:rFonts w:ascii="Verdana" w:hAnsi="Verdana"/>
          <w:bCs/>
          <w:color w:val="000000"/>
          <w:u w:val="single"/>
        </w:rPr>
        <w:t>, IN SEDE DI INTERPELLO, ALL’EVENTUALE RISERVA:</w:t>
      </w:r>
    </w:p>
    <w:p w14:paraId="3D089951" w14:textId="77777777" w:rsidR="004C06D6" w:rsidRDefault="004C06D6" w:rsidP="004C06D6">
      <w:pPr>
        <w:pStyle w:val="Paragrafoelenco"/>
        <w:rPr>
          <w:rFonts w:ascii="Verdana" w:hAnsi="Verdana"/>
          <w:bCs/>
          <w:color w:val="000000"/>
          <w:u w:val="single"/>
        </w:rPr>
      </w:pPr>
    </w:p>
    <w:p w14:paraId="47964A4F" w14:textId="374925CC" w:rsidR="006D4C46" w:rsidRDefault="006D4C46" w:rsidP="002C5935">
      <w:pPr>
        <w:pStyle w:val="Paragrafoelenco"/>
        <w:numPr>
          <w:ilvl w:val="0"/>
          <w:numId w:val="4"/>
        </w:numPr>
        <w:spacing w:line="264" w:lineRule="auto"/>
        <w:jc w:val="both"/>
        <w:rPr>
          <w:rFonts w:ascii="Verdana" w:hAnsi="Verdana"/>
          <w:bCs/>
          <w:color w:val="000000"/>
          <w:u w:val="single"/>
        </w:rPr>
      </w:pPr>
      <w:r>
        <w:rPr>
          <w:rFonts w:ascii="Verdana" w:hAnsi="Verdana"/>
          <w:bCs/>
          <w:color w:val="000000"/>
          <w:u w:val="single"/>
        </w:rPr>
        <w:t>PER LE CATEGORIE PROTETTE (ai sensi della L. 68/99)</w:t>
      </w:r>
      <w:r w:rsidR="00EF72BB">
        <w:rPr>
          <w:rFonts w:ascii="Verdana" w:hAnsi="Verdana"/>
          <w:bCs/>
          <w:color w:val="000000"/>
          <w:u w:val="single"/>
        </w:rPr>
        <w:t>;</w:t>
      </w:r>
    </w:p>
    <w:p w14:paraId="6BAD832D" w14:textId="0C3BC427" w:rsidR="006D4C46" w:rsidRPr="004A5136" w:rsidRDefault="006D4C46" w:rsidP="002C5935">
      <w:pPr>
        <w:pStyle w:val="Paragrafoelenco"/>
        <w:numPr>
          <w:ilvl w:val="0"/>
          <w:numId w:val="4"/>
        </w:numPr>
        <w:spacing w:line="264" w:lineRule="auto"/>
        <w:jc w:val="both"/>
        <w:rPr>
          <w:rFonts w:ascii="Verdana" w:hAnsi="Verdana"/>
          <w:bCs/>
          <w:color w:val="000000"/>
          <w:u w:val="single"/>
        </w:rPr>
      </w:pPr>
      <w:r w:rsidRPr="004A5136">
        <w:rPr>
          <w:rFonts w:ascii="Verdana" w:hAnsi="Verdana"/>
          <w:bCs/>
          <w:color w:val="000000"/>
          <w:u w:val="single"/>
        </w:rPr>
        <w:t>A FAVORE DEI VOLONTARI DELLE FF.AA.</w:t>
      </w:r>
      <w:r w:rsidRPr="004A5136">
        <w:rPr>
          <w:rFonts w:ascii="Verdana" w:hAnsi="Verdana"/>
          <w:bCs/>
          <w:color w:val="000000"/>
        </w:rPr>
        <w:t xml:space="preserve">  (ai sensi dell’art. 1014, commi 3 e 4</w:t>
      </w:r>
      <w:r>
        <w:rPr>
          <w:rFonts w:ascii="Verdana" w:hAnsi="Verdana"/>
          <w:bCs/>
          <w:color w:val="000000"/>
        </w:rPr>
        <w:t>,</w:t>
      </w:r>
      <w:r w:rsidRPr="004A5136">
        <w:rPr>
          <w:rFonts w:ascii="Verdana" w:hAnsi="Verdana"/>
          <w:bCs/>
          <w:color w:val="000000"/>
        </w:rPr>
        <w:t xml:space="preserve"> e dell’art. 678, comma 9, del D.Lgs. 66/2010</w:t>
      </w:r>
      <w:r w:rsidR="00EF72BB">
        <w:rPr>
          <w:rFonts w:ascii="Verdana" w:hAnsi="Verdana"/>
          <w:bCs/>
          <w:color w:val="000000"/>
        </w:rPr>
        <w:t>;</w:t>
      </w:r>
    </w:p>
    <w:p w14:paraId="7A8E4450" w14:textId="263684DC" w:rsidR="006D4C46" w:rsidRPr="00EF72BB" w:rsidRDefault="006D4C46" w:rsidP="002C5935">
      <w:pPr>
        <w:pStyle w:val="Paragrafoelenco"/>
        <w:numPr>
          <w:ilvl w:val="0"/>
          <w:numId w:val="4"/>
        </w:numPr>
        <w:autoSpaceDE w:val="0"/>
        <w:autoSpaceDN w:val="0"/>
        <w:adjustRightInd w:val="0"/>
        <w:spacing w:line="264" w:lineRule="auto"/>
        <w:jc w:val="both"/>
        <w:rPr>
          <w:rFonts w:ascii="Verdana" w:hAnsi="Verdana"/>
          <w:bCs/>
          <w:color w:val="000000"/>
          <w:u w:val="single"/>
        </w:rPr>
      </w:pPr>
      <w:r w:rsidRPr="0069106C">
        <w:rPr>
          <w:rFonts w:ascii="Verdana" w:hAnsi="Verdana"/>
          <w:bCs/>
          <w:color w:val="000000"/>
          <w:u w:val="single"/>
        </w:rPr>
        <w:t xml:space="preserve">A FAVORE DEGLI OPERATORI VOLONTARI </w:t>
      </w:r>
      <w:r w:rsidRPr="00EC6E0D">
        <w:rPr>
          <w:rFonts w:ascii="Verdana" w:hAnsi="Verdana"/>
          <w:bCs/>
          <w:color w:val="000000"/>
          <w:u w:val="single"/>
        </w:rPr>
        <w:t>(</w:t>
      </w:r>
      <w:r w:rsidRPr="00EC6E0D">
        <w:rPr>
          <w:rFonts w:ascii="Verdana" w:hAnsi="Verdana"/>
          <w:color w:val="000000"/>
        </w:rPr>
        <w:t>ai sensi del D.L. 44/2023, art. 1 c. 9 bis)</w:t>
      </w:r>
      <w:r w:rsidR="00EF72BB">
        <w:rPr>
          <w:rFonts w:ascii="Verdana" w:hAnsi="Verdana"/>
          <w:color w:val="000000"/>
        </w:rPr>
        <w:t>;</w:t>
      </w:r>
    </w:p>
    <w:p w14:paraId="0108BEB1" w14:textId="77777777" w:rsidR="00EF72BB" w:rsidRPr="00EF72BB" w:rsidRDefault="00EF72BB" w:rsidP="00EF72BB">
      <w:pPr>
        <w:autoSpaceDE w:val="0"/>
        <w:autoSpaceDN w:val="0"/>
        <w:adjustRightInd w:val="0"/>
        <w:spacing w:line="264" w:lineRule="auto"/>
        <w:ind w:left="360"/>
        <w:jc w:val="both"/>
        <w:rPr>
          <w:rFonts w:ascii="Verdana" w:hAnsi="Verdana"/>
          <w:bCs/>
          <w:color w:val="000000"/>
          <w:u w:val="single"/>
        </w:rPr>
      </w:pPr>
    </w:p>
    <w:p w14:paraId="3EDFB1B7" w14:textId="77777777" w:rsidR="006D4C46" w:rsidRPr="004A5136" w:rsidRDefault="006D4C46" w:rsidP="006D4C46">
      <w:pPr>
        <w:pStyle w:val="Paragrafoelenco"/>
        <w:spacing w:line="264" w:lineRule="auto"/>
        <w:jc w:val="both"/>
        <w:rPr>
          <w:rFonts w:ascii="Verdana" w:hAnsi="Verdana"/>
          <w:bCs/>
          <w:color w:val="000000"/>
          <w:u w:val="single"/>
        </w:rPr>
      </w:pPr>
      <w:r w:rsidRPr="004A5136">
        <w:rPr>
          <w:rFonts w:ascii="Verdana" w:hAnsi="Verdana"/>
          <w:bCs/>
          <w:color w:val="000000"/>
        </w:rPr>
        <w:t>di essere in possesso dei titoli che danno diritto alla riserva.</w:t>
      </w:r>
    </w:p>
    <w:p w14:paraId="3CFD1840" w14:textId="77777777" w:rsidR="004A5136" w:rsidRPr="004A5136" w:rsidRDefault="004A5136" w:rsidP="004A5136">
      <w:pPr>
        <w:spacing w:line="264" w:lineRule="auto"/>
        <w:jc w:val="both"/>
        <w:rPr>
          <w:rFonts w:ascii="Verdana" w:hAnsi="Verdana"/>
          <w:bCs/>
          <w:color w:val="000000"/>
          <w:u w:val="single"/>
        </w:rPr>
      </w:pPr>
    </w:p>
    <w:p w14:paraId="69792B0A" w14:textId="77777777" w:rsidR="0028187E" w:rsidRPr="000B4B0C" w:rsidRDefault="0028187E" w:rsidP="00B06A3C">
      <w:pPr>
        <w:pStyle w:val="p2"/>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4FFA26E7" w14:textId="77777777" w:rsidTr="005836BE">
        <w:tc>
          <w:tcPr>
            <w:tcW w:w="9779" w:type="dxa"/>
            <w:shd w:val="clear" w:color="auto" w:fill="D9D9D9"/>
          </w:tcPr>
          <w:p w14:paraId="687501B0" w14:textId="77777777" w:rsidR="00674938" w:rsidRPr="00A8517A" w:rsidRDefault="00674938" w:rsidP="005836BE">
            <w:pPr>
              <w:spacing w:line="240" w:lineRule="exact"/>
              <w:jc w:val="both"/>
              <w:rPr>
                <w:rFonts w:ascii="Verdana" w:hAnsi="Verdana"/>
                <w:b/>
                <w:color w:val="000000"/>
                <w:u w:val="single"/>
              </w:rPr>
            </w:pPr>
          </w:p>
          <w:p w14:paraId="6BCE9BB8" w14:textId="577A6419" w:rsidR="00674938" w:rsidRPr="00A8517A" w:rsidRDefault="00674938" w:rsidP="00F40843">
            <w:pPr>
              <w:spacing w:line="240" w:lineRule="exact"/>
              <w:jc w:val="center"/>
              <w:rPr>
                <w:rFonts w:ascii="Verdana" w:hAnsi="Verdana"/>
                <w:b/>
                <w:color w:val="000000"/>
              </w:rPr>
            </w:pPr>
            <w:r w:rsidRPr="00A8517A">
              <w:rPr>
                <w:rFonts w:ascii="Verdana" w:hAnsi="Verdana"/>
                <w:b/>
                <w:color w:val="000000"/>
              </w:rPr>
              <w:t>TASSA CONCORSUALE</w:t>
            </w:r>
          </w:p>
          <w:p w14:paraId="7038D96D" w14:textId="77777777" w:rsidR="00674938" w:rsidRPr="00A8517A" w:rsidRDefault="00674938" w:rsidP="005836BE">
            <w:pPr>
              <w:spacing w:line="240" w:lineRule="exact"/>
              <w:jc w:val="both"/>
              <w:rPr>
                <w:rFonts w:ascii="Verdana" w:hAnsi="Verdana"/>
                <w:b/>
                <w:color w:val="000000"/>
                <w:u w:val="single"/>
              </w:rPr>
            </w:pPr>
          </w:p>
        </w:tc>
      </w:tr>
    </w:tbl>
    <w:p w14:paraId="4AB352F2" w14:textId="77777777" w:rsidR="00674938" w:rsidRDefault="00674938" w:rsidP="00674938">
      <w:pPr>
        <w:spacing w:line="264" w:lineRule="auto"/>
        <w:contextualSpacing/>
        <w:jc w:val="both"/>
        <w:rPr>
          <w:rFonts w:ascii="Verdana" w:eastAsia="Calibri" w:hAnsi="Verdana"/>
          <w:color w:val="000000"/>
          <w:lang w:eastAsia="en-US"/>
        </w:rPr>
      </w:pPr>
    </w:p>
    <w:p w14:paraId="7D3D58F3" w14:textId="66C6ADD9" w:rsidR="00674938" w:rsidRPr="00BF503B" w:rsidRDefault="00674938" w:rsidP="00BF503B">
      <w:pPr>
        <w:pStyle w:val="Default"/>
        <w:jc w:val="both"/>
        <w:rPr>
          <w:rFonts w:ascii="Verdana" w:hAnsi="Verdana"/>
          <w:sz w:val="22"/>
          <w:szCs w:val="22"/>
        </w:rPr>
      </w:pPr>
      <w:r w:rsidRPr="00BF503B">
        <w:rPr>
          <w:rFonts w:ascii="Verdana" w:hAnsi="Verdana"/>
          <w:sz w:val="22"/>
          <w:szCs w:val="22"/>
        </w:rPr>
        <w:t>Per partecipare al</w:t>
      </w:r>
      <w:r w:rsidR="00E31FFE" w:rsidRPr="00BF503B">
        <w:rPr>
          <w:rFonts w:ascii="Verdana" w:hAnsi="Verdana"/>
          <w:sz w:val="22"/>
          <w:szCs w:val="22"/>
        </w:rPr>
        <w:t>la selezione</w:t>
      </w:r>
      <w:r w:rsidRPr="00BF503B">
        <w:rPr>
          <w:rFonts w:ascii="Verdana" w:hAnsi="Verdana"/>
          <w:sz w:val="22"/>
          <w:szCs w:val="22"/>
        </w:rPr>
        <w:t xml:space="preserve"> il Candidato deve versare al COMUNE DI PARABIAGO la tassa dell’importo di € 10,00, non rimborsabili, da effettuarsi </w:t>
      </w:r>
      <w:r w:rsidRPr="00BF503B">
        <w:rPr>
          <w:rFonts w:ascii="Verdana" w:hAnsi="Verdana"/>
          <w:b/>
          <w:bCs/>
          <w:sz w:val="22"/>
          <w:szCs w:val="22"/>
        </w:rPr>
        <w:t xml:space="preserve">mediante </w:t>
      </w:r>
      <w:r w:rsidR="006C5394" w:rsidRPr="00BF503B">
        <w:rPr>
          <w:rFonts w:ascii="Verdana" w:hAnsi="Verdana"/>
          <w:b/>
          <w:bCs/>
          <w:sz w:val="22"/>
          <w:szCs w:val="22"/>
        </w:rPr>
        <w:t xml:space="preserve">sistema </w:t>
      </w:r>
      <w:r w:rsidRPr="00BF503B">
        <w:rPr>
          <w:rFonts w:ascii="Verdana" w:hAnsi="Verdana"/>
          <w:b/>
          <w:bCs/>
          <w:sz w:val="22"/>
          <w:szCs w:val="22"/>
        </w:rPr>
        <w:t xml:space="preserve">PagoPA </w:t>
      </w:r>
      <w:r w:rsidRPr="00BF503B">
        <w:rPr>
          <w:rFonts w:ascii="Verdana" w:hAnsi="Verdana"/>
          <w:sz w:val="22"/>
          <w:szCs w:val="22"/>
        </w:rPr>
        <w:t>(PagoPa é un sistema di pagamenti elettronici realizzato per rendere più semplice, sicuro e trasparente qualsiasi pagamento verso la Pubblica Amministrazione).</w:t>
      </w:r>
    </w:p>
    <w:p w14:paraId="358A4C14" w14:textId="77777777" w:rsidR="00674938" w:rsidRPr="000B4B0C" w:rsidRDefault="00674938" w:rsidP="00674938">
      <w:pPr>
        <w:spacing w:line="264" w:lineRule="auto"/>
        <w:contextualSpacing/>
        <w:jc w:val="both"/>
        <w:rPr>
          <w:rFonts w:ascii="Verdana" w:eastAsia="Calibri" w:hAnsi="Verdana"/>
          <w:color w:val="000000"/>
          <w:lang w:eastAsia="en-US"/>
        </w:rPr>
      </w:pPr>
    </w:p>
    <w:p w14:paraId="15956107" w14:textId="77777777" w:rsidR="00674938" w:rsidRPr="000B4B0C" w:rsidRDefault="00674938" w:rsidP="00674938">
      <w:pPr>
        <w:spacing w:line="330" w:lineRule="atLeast"/>
        <w:jc w:val="both"/>
        <w:rPr>
          <w:rFonts w:ascii="Verdana" w:eastAsia="Calibri" w:hAnsi="Verdana"/>
          <w:color w:val="000000"/>
          <w:lang w:eastAsia="en-US"/>
        </w:rPr>
      </w:pPr>
      <w:r w:rsidRPr="000B4B0C">
        <w:rPr>
          <w:rFonts w:ascii="Verdana" w:eastAsia="Calibri" w:hAnsi="Verdana"/>
          <w:color w:val="000000"/>
          <w:lang w:eastAsia="en-US"/>
        </w:rPr>
        <w:t>Il pagamento PagoPA (indicando sempre il cognome e nome del candidato e la selezione a cui si intende partecipare) potrà essere effettuato:</w:t>
      </w:r>
    </w:p>
    <w:p w14:paraId="1EB80124" w14:textId="77777777" w:rsidR="00674938" w:rsidRPr="000B4B0C" w:rsidRDefault="00674938" w:rsidP="00674938">
      <w:pPr>
        <w:spacing w:line="264" w:lineRule="auto"/>
        <w:contextualSpacing/>
        <w:jc w:val="both"/>
        <w:rPr>
          <w:rFonts w:ascii="Verdana" w:eastAsia="Calibri" w:hAnsi="Verdana"/>
          <w:color w:val="000000"/>
          <w:lang w:eastAsia="en-US"/>
        </w:rPr>
      </w:pPr>
    </w:p>
    <w:p w14:paraId="14109361" w14:textId="77777777" w:rsidR="00674938" w:rsidRPr="000B4B0C" w:rsidRDefault="00674938" w:rsidP="002C5935">
      <w:pPr>
        <w:numPr>
          <w:ilvl w:val="0"/>
          <w:numId w:val="5"/>
        </w:num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presso la propria banca, in home banking o agli sportelli (stampando l’avviso di pagamento);</w:t>
      </w:r>
    </w:p>
    <w:p w14:paraId="5AF2A6C9" w14:textId="77777777" w:rsidR="00674938" w:rsidRPr="000B4B0C" w:rsidRDefault="00674938" w:rsidP="002C5935">
      <w:pPr>
        <w:numPr>
          <w:ilvl w:val="0"/>
          <w:numId w:val="5"/>
        </w:num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presso le tabaccherie e gli esercizi aderenti al circuito (stampando l’avviso di pagamento);</w:t>
      </w:r>
    </w:p>
    <w:p w14:paraId="29F54FDA" w14:textId="77777777" w:rsidR="00674938" w:rsidRPr="000B4B0C" w:rsidRDefault="00674938" w:rsidP="002C5935">
      <w:pPr>
        <w:numPr>
          <w:ilvl w:val="0"/>
          <w:numId w:val="5"/>
        </w:num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online dal portale del Comune di Parabiago (dalla home page selezionare bottone “Pagamenti Online”; si accede alla pagina dedicata ai pagamenti, quindi, cliccare su “</w:t>
      </w:r>
      <w:hyperlink r:id="rId12" w:history="1">
        <w:r w:rsidRPr="000B4B0C">
          <w:rPr>
            <w:rFonts w:ascii="Verdana" w:eastAsia="Calibri" w:hAnsi="Verdana"/>
            <w:color w:val="000000"/>
            <w:lang w:eastAsia="en-US"/>
          </w:rPr>
          <w:t>Piattaforma per i pagamenti attraverso PagoPa</w:t>
        </w:r>
      </w:hyperlink>
      <w:r w:rsidRPr="000B4B0C">
        <w:rPr>
          <w:rFonts w:ascii="Verdana" w:eastAsia="Calibri" w:hAnsi="Verdana"/>
          <w:color w:val="000000"/>
          <w:lang w:eastAsia="en-US"/>
        </w:rPr>
        <w:t xml:space="preserve">”; alla piattaforma si </w:t>
      </w:r>
      <w:r w:rsidR="005D0EF3" w:rsidRPr="000B4B0C">
        <w:rPr>
          <w:rFonts w:ascii="Verdana" w:eastAsia="Calibri" w:hAnsi="Verdana"/>
          <w:color w:val="000000"/>
          <w:lang w:eastAsia="en-US"/>
        </w:rPr>
        <w:t>può</w:t>
      </w:r>
      <w:r w:rsidRPr="000B4B0C">
        <w:rPr>
          <w:rFonts w:ascii="Verdana" w:eastAsia="Calibri" w:hAnsi="Verdana"/>
          <w:color w:val="000000"/>
          <w:lang w:eastAsia="en-US"/>
        </w:rPr>
        <w:t xml:space="preserve"> accedere mediante SPID o eseguire l’accesso senza autenticazione).</w:t>
      </w:r>
    </w:p>
    <w:p w14:paraId="43052813" w14:textId="77777777" w:rsidR="00674938" w:rsidRPr="000B4B0C" w:rsidRDefault="00674938" w:rsidP="00674938">
      <w:pPr>
        <w:spacing w:line="264" w:lineRule="auto"/>
        <w:contextualSpacing/>
        <w:jc w:val="both"/>
        <w:rPr>
          <w:rFonts w:ascii="Verdana" w:eastAsia="Calibri" w:hAnsi="Verdana"/>
          <w:color w:val="000000"/>
          <w:lang w:eastAsia="en-US"/>
        </w:rPr>
      </w:pPr>
    </w:p>
    <w:p w14:paraId="37DF3E7D" w14:textId="77777777" w:rsidR="00674938" w:rsidRPr="000B4B0C" w:rsidRDefault="00674938" w:rsidP="00674938">
      <w:p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Il versamento deve essere effettuato entro e non oltre il termine previsto per la presentazione della domanda.</w:t>
      </w:r>
    </w:p>
    <w:p w14:paraId="0A6D163C" w14:textId="77777777" w:rsidR="00674938" w:rsidRPr="000B4B0C" w:rsidRDefault="00674938" w:rsidP="00674938">
      <w:pPr>
        <w:spacing w:line="264" w:lineRule="auto"/>
        <w:contextualSpacing/>
        <w:jc w:val="both"/>
        <w:rPr>
          <w:rFonts w:ascii="Verdana" w:eastAsia="Calibri" w:hAnsi="Verdana"/>
          <w:color w:val="000000"/>
          <w:lang w:eastAsia="en-US"/>
        </w:rPr>
      </w:pPr>
    </w:p>
    <w:p w14:paraId="15FAA097" w14:textId="77777777" w:rsidR="00674938" w:rsidRPr="000B4B0C" w:rsidRDefault="00674938" w:rsidP="00674938">
      <w:pPr>
        <w:pStyle w:val="Default"/>
        <w:jc w:val="both"/>
        <w:rPr>
          <w:b/>
          <w:bCs/>
          <w:sz w:val="22"/>
          <w:szCs w:val="22"/>
        </w:rPr>
      </w:pPr>
      <w:r w:rsidRPr="000B4B0C">
        <w:rPr>
          <w:rFonts w:ascii="Verdana" w:hAnsi="Verdana"/>
          <w:sz w:val="22"/>
          <w:szCs w:val="22"/>
        </w:rPr>
        <w:t xml:space="preserve">La ricevuta deve essere </w:t>
      </w:r>
      <w:r w:rsidRPr="00BD6FA1">
        <w:rPr>
          <w:rFonts w:ascii="Verdana" w:hAnsi="Verdana"/>
          <w:sz w:val="22"/>
          <w:szCs w:val="22"/>
        </w:rPr>
        <w:t>allegata, a</w:t>
      </w:r>
      <w:r w:rsidRPr="000B4B0C">
        <w:rPr>
          <w:rFonts w:ascii="Verdana" w:hAnsi="Verdana"/>
          <w:sz w:val="22"/>
          <w:szCs w:val="22"/>
        </w:rPr>
        <w:t xml:space="preserve"> pena di esclusione, nella procedura on-line di presentazione della domanda (vedi paragrafo “Modalità di presentazione della domanda di partecipazione”).</w:t>
      </w:r>
    </w:p>
    <w:p w14:paraId="4AEF7B73" w14:textId="77777777" w:rsidR="00896FD6" w:rsidRDefault="00896FD6" w:rsidP="00B06A3C">
      <w:pPr>
        <w:pStyle w:val="p2"/>
        <w:rPr>
          <w:rFonts w:ascii="Times New Roman" w:hAnsi="Times New Roman"/>
          <w:color w:val="000000"/>
          <w:sz w:val="24"/>
          <w:szCs w:val="24"/>
        </w:rPr>
      </w:pPr>
    </w:p>
    <w:p w14:paraId="47CBC27F" w14:textId="77777777" w:rsidR="008A73D9" w:rsidRDefault="008A73D9" w:rsidP="00B06A3C">
      <w:pPr>
        <w:pStyle w:val="p2"/>
        <w:rPr>
          <w:rFonts w:ascii="Times New Roman" w:hAnsi="Times New Roman"/>
          <w:color w:val="000000"/>
          <w:sz w:val="24"/>
          <w:szCs w:val="24"/>
        </w:rPr>
      </w:pPr>
    </w:p>
    <w:p w14:paraId="605FC643" w14:textId="77777777" w:rsidR="00193EB4" w:rsidRPr="000B4B0C" w:rsidRDefault="00193EB4" w:rsidP="00B06A3C">
      <w:pPr>
        <w:pStyle w:val="p2"/>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1B31E7F6" w14:textId="77777777" w:rsidTr="005836BE">
        <w:tc>
          <w:tcPr>
            <w:tcW w:w="9779" w:type="dxa"/>
            <w:shd w:val="clear" w:color="auto" w:fill="D9D9D9"/>
          </w:tcPr>
          <w:p w14:paraId="5545F039" w14:textId="77777777" w:rsidR="009F4D68" w:rsidRPr="00A8517A" w:rsidRDefault="009F4D68" w:rsidP="005836BE">
            <w:pPr>
              <w:spacing w:line="240" w:lineRule="exact"/>
              <w:jc w:val="both"/>
              <w:rPr>
                <w:rFonts w:ascii="Verdana" w:hAnsi="Verdana"/>
                <w:b/>
                <w:color w:val="000000"/>
                <w:u w:val="single"/>
              </w:rPr>
            </w:pPr>
          </w:p>
          <w:p w14:paraId="771DAC85" w14:textId="337BBD14" w:rsidR="009F4D68" w:rsidRPr="00A8517A" w:rsidRDefault="009F4D68" w:rsidP="00F40843">
            <w:pPr>
              <w:spacing w:line="240" w:lineRule="exact"/>
              <w:jc w:val="center"/>
              <w:rPr>
                <w:rFonts w:ascii="Verdana" w:hAnsi="Verdana"/>
                <w:b/>
                <w:color w:val="000000"/>
              </w:rPr>
            </w:pPr>
            <w:r w:rsidRPr="00A8517A">
              <w:rPr>
                <w:rFonts w:ascii="Verdana" w:hAnsi="Verdana"/>
                <w:b/>
                <w:color w:val="000000"/>
              </w:rPr>
              <w:t>MODALITA’ DI PRESENTAZIONE DELLA DOMANDA DI PARTECIPAZIONE</w:t>
            </w:r>
          </w:p>
          <w:p w14:paraId="48706726" w14:textId="77777777" w:rsidR="009F4D68" w:rsidRPr="00A8517A" w:rsidRDefault="009F4D68" w:rsidP="005836BE">
            <w:pPr>
              <w:spacing w:line="240" w:lineRule="exact"/>
              <w:jc w:val="both"/>
              <w:rPr>
                <w:rFonts w:ascii="Verdana" w:hAnsi="Verdana"/>
                <w:b/>
                <w:color w:val="000000"/>
                <w:u w:val="single"/>
              </w:rPr>
            </w:pPr>
          </w:p>
        </w:tc>
      </w:tr>
    </w:tbl>
    <w:p w14:paraId="649C82F6" w14:textId="77777777" w:rsidR="009F4D68" w:rsidRPr="000B4B0C" w:rsidRDefault="009F4D68" w:rsidP="009F4D68">
      <w:pPr>
        <w:spacing w:line="264" w:lineRule="auto"/>
        <w:contextualSpacing/>
        <w:jc w:val="both"/>
        <w:rPr>
          <w:rFonts w:ascii="Verdana" w:eastAsia="Calibri" w:hAnsi="Verdana"/>
          <w:color w:val="000000"/>
          <w:lang w:eastAsia="en-US"/>
        </w:rPr>
      </w:pPr>
    </w:p>
    <w:p w14:paraId="6358F2DA" w14:textId="77777777" w:rsidR="009F4D68" w:rsidRDefault="009F4D68" w:rsidP="009F4D68">
      <w:pPr>
        <w:pStyle w:val="Default"/>
        <w:jc w:val="center"/>
        <w:rPr>
          <w:rFonts w:ascii="Verdana" w:hAnsi="Verdana"/>
          <w:b/>
          <w:bCs/>
          <w:sz w:val="22"/>
          <w:szCs w:val="22"/>
          <w:u w:val="single"/>
        </w:rPr>
      </w:pPr>
      <w:r w:rsidRPr="000B4B0C">
        <w:rPr>
          <w:rFonts w:ascii="Verdana" w:hAnsi="Verdana"/>
          <w:b/>
          <w:bCs/>
          <w:sz w:val="22"/>
          <w:szCs w:val="22"/>
          <w:u w:val="single"/>
        </w:rPr>
        <w:t>Presentazione della domanda</w:t>
      </w:r>
    </w:p>
    <w:p w14:paraId="6E5E2371" w14:textId="77777777" w:rsidR="00A478C6" w:rsidRDefault="00A478C6" w:rsidP="00A478C6">
      <w:pPr>
        <w:pStyle w:val="Default"/>
        <w:jc w:val="both"/>
        <w:rPr>
          <w:rFonts w:ascii="Verdana" w:hAnsi="Verdana"/>
          <w:sz w:val="22"/>
          <w:szCs w:val="22"/>
        </w:rPr>
      </w:pPr>
    </w:p>
    <w:p w14:paraId="15F54885" w14:textId="77777777" w:rsidR="00825433" w:rsidRPr="0069106C" w:rsidRDefault="00825433" w:rsidP="00825433">
      <w:pPr>
        <w:pStyle w:val="Default"/>
        <w:jc w:val="both"/>
        <w:rPr>
          <w:rFonts w:ascii="Verdana" w:hAnsi="Verdana"/>
          <w:sz w:val="22"/>
          <w:szCs w:val="22"/>
        </w:rPr>
      </w:pPr>
      <w:r w:rsidRPr="0069106C">
        <w:rPr>
          <w:rFonts w:ascii="Verdana" w:hAnsi="Verdana"/>
          <w:sz w:val="22"/>
          <w:szCs w:val="22"/>
        </w:rPr>
        <w:t xml:space="preserve">La presentazione della candidatura al concorso deve essere effettuata </w:t>
      </w:r>
      <w:r w:rsidRPr="0069106C">
        <w:rPr>
          <w:rFonts w:ascii="Verdana" w:hAnsi="Verdana"/>
          <w:b/>
          <w:bCs/>
          <w:sz w:val="22"/>
          <w:szCs w:val="22"/>
          <w:u w:val="single"/>
        </w:rPr>
        <w:t>obbligatoriamente ed esclusivamente</w:t>
      </w:r>
      <w:r w:rsidRPr="0069106C">
        <w:rPr>
          <w:rFonts w:ascii="Verdana" w:hAnsi="Verdana"/>
          <w:b/>
          <w:bCs/>
          <w:sz w:val="22"/>
          <w:szCs w:val="22"/>
        </w:rPr>
        <w:t xml:space="preserve"> tramite il Portale Unico del </w:t>
      </w:r>
      <w:r w:rsidRPr="0069106C">
        <w:rPr>
          <w:rFonts w:ascii="Verdana" w:hAnsi="Verdana"/>
          <w:b/>
          <w:bCs/>
          <w:sz w:val="22"/>
          <w:szCs w:val="22"/>
        </w:rPr>
        <w:lastRenderedPageBreak/>
        <w:t>Reclutamento inPA</w:t>
      </w:r>
      <w:r w:rsidRPr="0069106C">
        <w:rPr>
          <w:rFonts w:ascii="Verdana" w:hAnsi="Verdana"/>
          <w:sz w:val="22"/>
          <w:szCs w:val="22"/>
        </w:rPr>
        <w:t xml:space="preserve"> - disponibile all’indirizzo internet </w:t>
      </w:r>
      <w:r w:rsidRPr="0069106C">
        <w:rPr>
          <w:rFonts w:ascii="Verdana" w:hAnsi="Verdana"/>
          <w:b/>
          <w:bCs/>
          <w:sz w:val="22"/>
          <w:szCs w:val="22"/>
        </w:rPr>
        <w:t>https://www.inpa.gov.it</w:t>
      </w:r>
      <w:r w:rsidRPr="0069106C">
        <w:rPr>
          <w:rFonts w:ascii="Verdana" w:hAnsi="Verdana"/>
          <w:sz w:val="22"/>
          <w:szCs w:val="22"/>
        </w:rPr>
        <w:t xml:space="preserve"> - secondo le istruzioni ivi specificate, previa registrazione sullo stesso Portale. </w:t>
      </w:r>
    </w:p>
    <w:p w14:paraId="3DE84881" w14:textId="77777777" w:rsidR="00825433" w:rsidRPr="0069106C" w:rsidRDefault="00825433" w:rsidP="00825433">
      <w:pPr>
        <w:pStyle w:val="Default"/>
        <w:jc w:val="both"/>
        <w:rPr>
          <w:rFonts w:ascii="Verdana" w:hAnsi="Verdana"/>
          <w:sz w:val="22"/>
          <w:szCs w:val="22"/>
        </w:rPr>
      </w:pPr>
    </w:p>
    <w:p w14:paraId="595E85C7" w14:textId="262A400F" w:rsidR="00825433" w:rsidRDefault="00825433" w:rsidP="00825433">
      <w:pPr>
        <w:pStyle w:val="Default"/>
        <w:jc w:val="both"/>
        <w:rPr>
          <w:rFonts w:ascii="Verdana" w:hAnsi="Verdana"/>
          <w:sz w:val="22"/>
          <w:szCs w:val="22"/>
        </w:rPr>
      </w:pPr>
      <w:r w:rsidRPr="0069106C">
        <w:rPr>
          <w:rFonts w:ascii="Verdana" w:hAnsi="Verdana"/>
          <w:sz w:val="22"/>
          <w:szCs w:val="22"/>
        </w:rPr>
        <w:t xml:space="preserve">L’iscrizione sarà possibile esclusivamente previa autenticazione con SPID/CIE/CNS/eIDAS e compilando il format di candidatura. </w:t>
      </w:r>
    </w:p>
    <w:p w14:paraId="2F724EDE" w14:textId="77777777" w:rsidR="00EC6E0D" w:rsidRDefault="00EC6E0D" w:rsidP="00825433">
      <w:pPr>
        <w:pStyle w:val="Default"/>
        <w:jc w:val="both"/>
        <w:rPr>
          <w:rFonts w:ascii="Verdana" w:hAnsi="Verdana"/>
          <w:sz w:val="22"/>
          <w:szCs w:val="22"/>
        </w:rPr>
      </w:pPr>
    </w:p>
    <w:p w14:paraId="17F52920" w14:textId="08980A24" w:rsidR="00825433" w:rsidRPr="0069106C" w:rsidRDefault="00825433" w:rsidP="00825433">
      <w:pPr>
        <w:pStyle w:val="Default"/>
        <w:jc w:val="both"/>
        <w:rPr>
          <w:rFonts w:ascii="Verdana" w:hAnsi="Verdana"/>
          <w:b/>
          <w:bCs/>
          <w:sz w:val="22"/>
          <w:szCs w:val="22"/>
        </w:rPr>
      </w:pPr>
      <w:r w:rsidRPr="0069106C">
        <w:rPr>
          <w:rFonts w:ascii="Verdana" w:hAnsi="Verdana"/>
          <w:b/>
          <w:bCs/>
          <w:sz w:val="22"/>
          <w:szCs w:val="22"/>
        </w:rPr>
        <w:t>La registrazione, la compilazione e l’invio online della domanda devono essere completati entro le ore 23:59 del giorno</w:t>
      </w:r>
    </w:p>
    <w:p w14:paraId="2959BDE0" w14:textId="77777777" w:rsidR="00825433" w:rsidRPr="0069106C" w:rsidRDefault="00825433" w:rsidP="00825433">
      <w:pPr>
        <w:pStyle w:val="Default"/>
        <w:jc w:val="both"/>
        <w:rPr>
          <w:rFonts w:ascii="Verdana" w:hAnsi="Verdana"/>
          <w:sz w:val="22"/>
          <w:szCs w:val="22"/>
        </w:rPr>
      </w:pPr>
    </w:p>
    <w:p w14:paraId="14D8AD54" w14:textId="351907AD" w:rsidR="00825433" w:rsidRPr="00BC39C0" w:rsidRDefault="00836F95" w:rsidP="00825433">
      <w:pPr>
        <w:pStyle w:val="Default"/>
        <w:jc w:val="center"/>
        <w:rPr>
          <w:rFonts w:ascii="Verdana" w:hAnsi="Verdana"/>
          <w:b/>
          <w:bCs/>
          <w:sz w:val="22"/>
          <w:szCs w:val="22"/>
          <w:u w:val="single"/>
        </w:rPr>
      </w:pPr>
      <w:r w:rsidRPr="00836F95">
        <w:rPr>
          <w:rFonts w:ascii="Verdana" w:hAnsi="Verdana"/>
          <w:b/>
          <w:bCs/>
          <w:sz w:val="22"/>
          <w:szCs w:val="22"/>
          <w:u w:val="single"/>
        </w:rPr>
        <w:t>31 LUGLIO 2025</w:t>
      </w:r>
    </w:p>
    <w:p w14:paraId="2121CD22" w14:textId="77777777" w:rsidR="00825433" w:rsidRPr="0069106C" w:rsidRDefault="00825433" w:rsidP="00825433">
      <w:pPr>
        <w:pStyle w:val="Default"/>
        <w:jc w:val="both"/>
        <w:rPr>
          <w:rFonts w:ascii="Verdana" w:hAnsi="Verdana"/>
          <w:sz w:val="22"/>
          <w:szCs w:val="22"/>
        </w:rPr>
      </w:pPr>
    </w:p>
    <w:p w14:paraId="089AE607" w14:textId="02D8097C" w:rsidR="00825433" w:rsidRPr="0069106C" w:rsidRDefault="00825433" w:rsidP="00825433">
      <w:pPr>
        <w:pStyle w:val="Default"/>
        <w:jc w:val="both"/>
        <w:rPr>
          <w:rFonts w:ascii="Verdana" w:hAnsi="Verdana"/>
          <w:sz w:val="22"/>
          <w:szCs w:val="22"/>
        </w:rPr>
      </w:pPr>
      <w:r w:rsidRPr="0069106C">
        <w:rPr>
          <w:rFonts w:ascii="Verdana" w:hAnsi="Verdana"/>
          <w:sz w:val="22"/>
          <w:szCs w:val="22"/>
        </w:rPr>
        <w:t xml:space="preserve">Tale termine è perentorio e la data di presentazione on line della domanda di partecipazione al concorso è certificata da apposita ricevuta scaricabile, al termine della procedura di invio, dal Portale “inPA”, che, allo scadere del suddetto termine ultimo per la presentazione della domanda, non permetterà più, improrogabilmente, l’accesso alla procedura di candidatura e l’invio della domanda di partecipazione. </w:t>
      </w:r>
    </w:p>
    <w:p w14:paraId="30778D4F" w14:textId="77777777" w:rsidR="00825433" w:rsidRPr="0069106C" w:rsidRDefault="00825433" w:rsidP="00825433">
      <w:pPr>
        <w:pStyle w:val="Default"/>
        <w:jc w:val="both"/>
        <w:rPr>
          <w:rFonts w:ascii="Verdana" w:hAnsi="Verdana"/>
          <w:sz w:val="22"/>
          <w:szCs w:val="22"/>
        </w:rPr>
      </w:pPr>
    </w:p>
    <w:p w14:paraId="0D42BBAA" w14:textId="2D478283" w:rsidR="00F014EA" w:rsidRPr="007F361A" w:rsidRDefault="00F014EA" w:rsidP="00825433">
      <w:pPr>
        <w:pStyle w:val="Default"/>
        <w:jc w:val="both"/>
        <w:rPr>
          <w:rFonts w:ascii="Verdana" w:hAnsi="Verdana"/>
          <w:sz w:val="22"/>
          <w:szCs w:val="22"/>
        </w:rPr>
      </w:pPr>
      <w:r w:rsidRPr="007F361A">
        <w:rPr>
          <w:rFonts w:ascii="Verdana" w:hAnsi="Verdana"/>
          <w:sz w:val="22"/>
          <w:szCs w:val="22"/>
        </w:rPr>
        <w:t>All’atto della registrazione al Portale, l’interessato compila il proprio curriculum vitae, con valore di dichiarazione sostitutiva di certificazione ai sensi dell’art. 46 del DPR 445/2000.</w:t>
      </w:r>
    </w:p>
    <w:p w14:paraId="0EE4964F" w14:textId="77777777" w:rsidR="00F014EA" w:rsidRPr="007F361A" w:rsidRDefault="00F014EA" w:rsidP="00825433">
      <w:pPr>
        <w:pStyle w:val="Default"/>
        <w:jc w:val="both"/>
        <w:rPr>
          <w:rFonts w:ascii="Verdana" w:hAnsi="Verdana"/>
          <w:sz w:val="22"/>
          <w:szCs w:val="22"/>
        </w:rPr>
      </w:pPr>
    </w:p>
    <w:p w14:paraId="6CBF71E6" w14:textId="4745BFF7" w:rsidR="00F014EA" w:rsidRPr="007F361A" w:rsidRDefault="00F014EA" w:rsidP="00F014EA">
      <w:pPr>
        <w:pStyle w:val="Default"/>
        <w:jc w:val="both"/>
        <w:rPr>
          <w:rStyle w:val="apple-converted-space"/>
          <w:rFonts w:ascii="Verdana" w:hAnsi="Verdana"/>
          <w:sz w:val="22"/>
          <w:szCs w:val="22"/>
        </w:rPr>
      </w:pPr>
      <w:r w:rsidRPr="007F361A">
        <w:rPr>
          <w:rFonts w:ascii="Verdana" w:hAnsi="Verdana"/>
          <w:sz w:val="22"/>
          <w:szCs w:val="22"/>
        </w:rPr>
        <w:t xml:space="preserve">La registrazione al Portale comporta il consenso al trattamento dei dati personali nel rispetto della disciplina prevista </w:t>
      </w:r>
      <w:r w:rsidRPr="007F361A">
        <w:rPr>
          <w:rStyle w:val="apple-converted-space"/>
          <w:rFonts w:ascii="Verdana" w:hAnsi="Verdana"/>
          <w:sz w:val="22"/>
          <w:szCs w:val="22"/>
        </w:rPr>
        <w:t>GDPR UE/2016/679 e il D. Lgs. 196/2003 (privacy).</w:t>
      </w:r>
    </w:p>
    <w:p w14:paraId="7788E2CF" w14:textId="078169DD" w:rsidR="00F014EA" w:rsidRPr="007F361A" w:rsidRDefault="00F014EA" w:rsidP="00825433">
      <w:pPr>
        <w:pStyle w:val="Default"/>
        <w:jc w:val="both"/>
        <w:rPr>
          <w:rFonts w:ascii="Verdana" w:hAnsi="Verdana"/>
          <w:sz w:val="22"/>
          <w:szCs w:val="22"/>
        </w:rPr>
      </w:pPr>
    </w:p>
    <w:p w14:paraId="096CB6A3" w14:textId="287E384D" w:rsidR="00825433" w:rsidRPr="007F361A" w:rsidRDefault="00825433" w:rsidP="00825433">
      <w:pPr>
        <w:pStyle w:val="Default"/>
        <w:jc w:val="both"/>
        <w:rPr>
          <w:rFonts w:ascii="Verdana" w:hAnsi="Verdana"/>
          <w:sz w:val="22"/>
          <w:szCs w:val="22"/>
        </w:rPr>
      </w:pPr>
      <w:r w:rsidRPr="007F361A">
        <w:rPr>
          <w:rFonts w:ascii="Verdana" w:hAnsi="Verdana"/>
          <w:sz w:val="22"/>
          <w:szCs w:val="22"/>
        </w:rPr>
        <w:t xml:space="preserve">La domanda potrà essere compilata anche in più momenti, i dati resteranno salvati nella propria area personale, nella sezione “Le mie candidature”. </w:t>
      </w:r>
    </w:p>
    <w:p w14:paraId="4474C178" w14:textId="77777777" w:rsidR="00EC6E0D" w:rsidRPr="007F361A" w:rsidRDefault="00EC6E0D" w:rsidP="00825433">
      <w:pPr>
        <w:pStyle w:val="Default"/>
        <w:jc w:val="both"/>
        <w:rPr>
          <w:rFonts w:ascii="Verdana" w:hAnsi="Verdana"/>
          <w:sz w:val="22"/>
          <w:szCs w:val="22"/>
        </w:rPr>
      </w:pPr>
    </w:p>
    <w:p w14:paraId="7B7EADD4" w14:textId="3648F8D1" w:rsidR="00EC6E0D" w:rsidRPr="0069106C" w:rsidRDefault="00EC6E0D" w:rsidP="00825433">
      <w:pPr>
        <w:pStyle w:val="Default"/>
        <w:jc w:val="both"/>
        <w:rPr>
          <w:rFonts w:ascii="Verdana" w:hAnsi="Verdana"/>
          <w:sz w:val="22"/>
          <w:szCs w:val="22"/>
        </w:rPr>
      </w:pPr>
      <w:r w:rsidRPr="007F361A">
        <w:rPr>
          <w:rFonts w:ascii="Verdana" w:hAnsi="Verdana"/>
          <w:sz w:val="22"/>
          <w:szCs w:val="22"/>
        </w:rPr>
        <w:t xml:space="preserve">Il candidato ha la </w:t>
      </w:r>
      <w:r w:rsidR="00F014EA" w:rsidRPr="007F361A">
        <w:rPr>
          <w:rFonts w:ascii="Verdana" w:hAnsi="Verdana"/>
          <w:sz w:val="22"/>
          <w:szCs w:val="22"/>
        </w:rPr>
        <w:t>possibilità di modificare o integrare la domanda fino alla data di scadenza del bando, anche se già precedentemente inviata: sarà presa in considerazione esclusivamente l’ultima domanda presentata in ordine di tempo.</w:t>
      </w:r>
    </w:p>
    <w:p w14:paraId="6CACC304" w14:textId="77777777" w:rsidR="00825433" w:rsidRPr="0069106C" w:rsidRDefault="00825433" w:rsidP="00825433">
      <w:pPr>
        <w:pStyle w:val="Default"/>
        <w:jc w:val="both"/>
        <w:rPr>
          <w:rFonts w:ascii="Verdana" w:hAnsi="Verdana"/>
          <w:sz w:val="22"/>
          <w:szCs w:val="22"/>
        </w:rPr>
      </w:pPr>
    </w:p>
    <w:p w14:paraId="2B372694" w14:textId="09F8472A" w:rsidR="00B3754D" w:rsidRPr="0069106C" w:rsidRDefault="00825433" w:rsidP="00825433">
      <w:pPr>
        <w:pStyle w:val="Default"/>
        <w:jc w:val="both"/>
        <w:rPr>
          <w:rFonts w:ascii="Verdana" w:hAnsi="Verdana"/>
          <w:sz w:val="22"/>
          <w:szCs w:val="22"/>
        </w:rPr>
      </w:pPr>
      <w:r w:rsidRPr="0069106C">
        <w:rPr>
          <w:rFonts w:ascii="Verdana" w:hAnsi="Verdana"/>
          <w:sz w:val="22"/>
          <w:szCs w:val="22"/>
        </w:rPr>
        <w:t xml:space="preserve">Per le richieste di assistenza di tipo informatico legate alla domanda di partecipazione i candidati devono utilizzare, esclusivamente e previa lettura delle eventuali FAQ (disponibili al seguente link: https://www.inpa.gov.it/faq-domande-e-risposte), l’apposito form di assistenza presente sul Portale Unico di Reclutamento “InPA”. </w:t>
      </w:r>
    </w:p>
    <w:p w14:paraId="270666B8" w14:textId="77777777" w:rsidR="00B3754D" w:rsidRDefault="00B3754D" w:rsidP="00825433">
      <w:pPr>
        <w:pStyle w:val="Default"/>
        <w:jc w:val="both"/>
        <w:rPr>
          <w:rFonts w:ascii="Verdana" w:hAnsi="Verdana"/>
          <w:sz w:val="22"/>
          <w:szCs w:val="22"/>
        </w:rPr>
      </w:pPr>
    </w:p>
    <w:p w14:paraId="79BB99F6" w14:textId="77777777" w:rsidR="00E457A6" w:rsidRPr="00EC6E0D" w:rsidRDefault="00E457A6" w:rsidP="00E457A6">
      <w:pPr>
        <w:pStyle w:val="Default"/>
        <w:jc w:val="both"/>
        <w:rPr>
          <w:rFonts w:ascii="Verdana" w:hAnsi="Verdana"/>
          <w:color w:val="auto"/>
          <w:sz w:val="22"/>
          <w:szCs w:val="22"/>
        </w:rPr>
      </w:pPr>
      <w:r w:rsidRPr="00EC6E0D">
        <w:rPr>
          <w:rFonts w:ascii="Verdana" w:hAnsi="Verdana"/>
          <w:color w:val="auto"/>
          <w:sz w:val="22"/>
          <w:szCs w:val="22"/>
        </w:rPr>
        <w:t>In caso di malfunzionamento parziale o totale del Portale InPA, attestato da apposito avviso pubblicato sul medesimo Portale ed accertato dal Comune, tale da impedire ai candidati l’utilizzo dello stesso per la presentazione della domanda di partecipazione o dei relativi allegati, il termine di scadenza per la presentazione della domanda di partecipazione sarà prorogato per un periodo di tempo corrispondente alla durata del malfunzionamento.</w:t>
      </w:r>
    </w:p>
    <w:p w14:paraId="3DCAD766" w14:textId="77777777" w:rsidR="00B3754D" w:rsidRPr="00EC6E0D" w:rsidRDefault="00B3754D" w:rsidP="00825433">
      <w:pPr>
        <w:pStyle w:val="Default"/>
        <w:jc w:val="both"/>
        <w:rPr>
          <w:rFonts w:ascii="Verdana" w:hAnsi="Verdana"/>
          <w:sz w:val="22"/>
          <w:szCs w:val="22"/>
        </w:rPr>
      </w:pPr>
    </w:p>
    <w:p w14:paraId="5A2B3B0B" w14:textId="64C957DB" w:rsidR="00B3754D" w:rsidRPr="00EC6E0D" w:rsidRDefault="00825433" w:rsidP="00825433">
      <w:pPr>
        <w:pStyle w:val="Default"/>
        <w:jc w:val="both"/>
        <w:rPr>
          <w:rFonts w:ascii="Verdana" w:hAnsi="Verdana"/>
          <w:sz w:val="22"/>
          <w:szCs w:val="22"/>
        </w:rPr>
      </w:pPr>
      <w:r w:rsidRPr="00EC6E0D">
        <w:rPr>
          <w:rFonts w:ascii="Verdana" w:hAnsi="Verdana"/>
          <w:sz w:val="22"/>
          <w:szCs w:val="22"/>
        </w:rPr>
        <w:t>L’Ente non assume</w:t>
      </w:r>
      <w:r w:rsidR="00E457A6" w:rsidRPr="00EC6E0D">
        <w:rPr>
          <w:rFonts w:ascii="Verdana" w:hAnsi="Verdana"/>
          <w:sz w:val="22"/>
          <w:szCs w:val="22"/>
        </w:rPr>
        <w:t>, in ogni caso, la</w:t>
      </w:r>
      <w:r w:rsidRPr="00EC6E0D">
        <w:rPr>
          <w:rFonts w:ascii="Verdana" w:hAnsi="Verdana"/>
          <w:sz w:val="22"/>
          <w:szCs w:val="22"/>
        </w:rPr>
        <w:t xml:space="preserve"> responsabilità in merito all’eventuale rallentamento della piattaforma e/o a eventuali problemi comunque imputabili a fatto di terzi, a caso fortuito o forza maggiore che possano determinare l’impossibilità per il candidato di inoltrare l’istanza di partecipazione al concorso nei termini previsti. </w:t>
      </w:r>
    </w:p>
    <w:p w14:paraId="65EA8354" w14:textId="77777777" w:rsidR="00103A9B" w:rsidRPr="00EC6E0D" w:rsidRDefault="00103A9B" w:rsidP="00825433">
      <w:pPr>
        <w:pStyle w:val="Default"/>
        <w:jc w:val="both"/>
        <w:rPr>
          <w:rFonts w:ascii="Verdana" w:hAnsi="Verdana"/>
          <w:sz w:val="22"/>
          <w:szCs w:val="22"/>
        </w:rPr>
      </w:pPr>
    </w:p>
    <w:p w14:paraId="79A5DEBE" w14:textId="6A6A9562" w:rsidR="00B3754D" w:rsidRPr="00103A9B" w:rsidRDefault="00825433" w:rsidP="00825433">
      <w:pPr>
        <w:pStyle w:val="Default"/>
        <w:jc w:val="both"/>
        <w:rPr>
          <w:rFonts w:ascii="Verdana" w:hAnsi="Verdana"/>
          <w:color w:val="auto"/>
          <w:sz w:val="22"/>
          <w:szCs w:val="22"/>
        </w:rPr>
      </w:pPr>
      <w:r w:rsidRPr="00EC6E0D">
        <w:rPr>
          <w:rFonts w:ascii="Verdana" w:hAnsi="Verdana"/>
          <w:sz w:val="22"/>
          <w:szCs w:val="22"/>
        </w:rPr>
        <w:t>Le richieste pervenute in modalità differenti da quelle sopra indicate non possono essere prese in considerazione. Non sono valide le domande di partecipazione al concorso presentate con modalità e/o tempistiche diverse da quelle previste dal presente bando e, in particolare, quelle per le quali non sia stata effettuata la procedura di compilazione e invio online. L’Amministrazione non assume alcuna responsabilità per la dispersione di comunicazioni dipendenti da inesatta indicazione dei dati da parte dei candidati</w:t>
      </w:r>
      <w:r w:rsidR="00103A9B" w:rsidRPr="00EC6E0D">
        <w:rPr>
          <w:rFonts w:ascii="Verdana" w:hAnsi="Verdana"/>
          <w:sz w:val="22"/>
          <w:szCs w:val="22"/>
        </w:rPr>
        <w:t>.</w:t>
      </w:r>
      <w:r w:rsidRPr="00103A9B">
        <w:rPr>
          <w:rFonts w:ascii="Verdana" w:hAnsi="Verdana"/>
          <w:color w:val="auto"/>
          <w:sz w:val="22"/>
          <w:szCs w:val="22"/>
        </w:rPr>
        <w:t xml:space="preserve"> </w:t>
      </w:r>
    </w:p>
    <w:p w14:paraId="3CE452E2" w14:textId="77777777" w:rsidR="00B3754D" w:rsidRDefault="00B3754D" w:rsidP="00825433">
      <w:pPr>
        <w:pStyle w:val="Default"/>
        <w:jc w:val="both"/>
        <w:rPr>
          <w:rFonts w:ascii="Verdana" w:hAnsi="Verdana"/>
          <w:sz w:val="22"/>
          <w:szCs w:val="22"/>
        </w:rPr>
      </w:pPr>
    </w:p>
    <w:p w14:paraId="23325666" w14:textId="77777777" w:rsidR="00694026" w:rsidRPr="00694026" w:rsidRDefault="00825433" w:rsidP="00694026">
      <w:pPr>
        <w:pStyle w:val="Default"/>
        <w:rPr>
          <w:rFonts w:ascii="Verdana" w:hAnsi="Verdana"/>
          <w:sz w:val="22"/>
          <w:szCs w:val="22"/>
        </w:rPr>
      </w:pPr>
      <w:r w:rsidRPr="00A675CA">
        <w:rPr>
          <w:rFonts w:ascii="Verdana" w:hAnsi="Verdana"/>
          <w:sz w:val="22"/>
          <w:szCs w:val="22"/>
        </w:rPr>
        <w:t>Nella domanda di ammissione il candidato, consapevole che in caso di falsa dichiarazione, ai sensi dell’art. 76 del D.P.R. 445/2000, verranno applicate le sanzioni previste dal Codice penale e che, ai sensi dell’art. 75 del D.P.R. 445/2000, decadrà dal beneficio ottenuto con la dichiarazione non veritiera</w:t>
      </w:r>
      <w:r w:rsidR="00B3754D" w:rsidRPr="00A675CA">
        <w:rPr>
          <w:rFonts w:ascii="Verdana" w:hAnsi="Verdana"/>
          <w:sz w:val="22"/>
          <w:szCs w:val="22"/>
        </w:rPr>
        <w:t>,</w:t>
      </w:r>
      <w:r w:rsidRPr="00A675CA">
        <w:rPr>
          <w:rFonts w:ascii="Verdana" w:hAnsi="Verdana"/>
          <w:sz w:val="22"/>
          <w:szCs w:val="22"/>
        </w:rPr>
        <w:t xml:space="preserve"> deve dichiarare</w:t>
      </w:r>
      <w:r w:rsidR="001D2DA6">
        <w:rPr>
          <w:rFonts w:ascii="Verdana" w:hAnsi="Verdana"/>
          <w:sz w:val="22"/>
          <w:szCs w:val="22"/>
        </w:rPr>
        <w:t xml:space="preserve"> </w:t>
      </w:r>
      <w:r w:rsidR="00694026" w:rsidRPr="00694026">
        <w:rPr>
          <w:rFonts w:ascii="Verdana" w:hAnsi="Verdana"/>
          <w:sz w:val="22"/>
          <w:szCs w:val="22"/>
        </w:rPr>
        <w:t xml:space="preserve">(indicativamente nelle sezioni del portale InPA sotto riportate): </w:t>
      </w:r>
    </w:p>
    <w:p w14:paraId="6245CD4B" w14:textId="5D2941DF" w:rsidR="00B3754D" w:rsidRPr="00A675CA" w:rsidRDefault="00825433" w:rsidP="00825433">
      <w:pPr>
        <w:pStyle w:val="Default"/>
        <w:jc w:val="both"/>
        <w:rPr>
          <w:rFonts w:ascii="Verdana" w:hAnsi="Verdana"/>
          <w:sz w:val="22"/>
          <w:szCs w:val="22"/>
        </w:rPr>
      </w:pPr>
      <w:r w:rsidRPr="00A675CA">
        <w:rPr>
          <w:rFonts w:ascii="Verdana" w:hAnsi="Verdana"/>
          <w:sz w:val="22"/>
          <w:szCs w:val="22"/>
        </w:rPr>
        <w:t xml:space="preserve"> </w:t>
      </w:r>
    </w:p>
    <w:p w14:paraId="030AF308" w14:textId="4785B372" w:rsidR="00C243CB" w:rsidRPr="001D2DA6" w:rsidRDefault="00DF2CAC" w:rsidP="00825433">
      <w:pPr>
        <w:pStyle w:val="Default"/>
        <w:jc w:val="both"/>
        <w:rPr>
          <w:rFonts w:ascii="Verdana" w:hAnsi="Verdana"/>
          <w:b/>
          <w:bCs/>
          <w:color w:val="auto"/>
          <w:sz w:val="22"/>
          <w:szCs w:val="22"/>
        </w:rPr>
      </w:pPr>
      <w:r w:rsidRPr="001D2DA6">
        <w:rPr>
          <w:rFonts w:ascii="Verdana" w:hAnsi="Verdana"/>
          <w:b/>
          <w:bCs/>
          <w:color w:val="auto"/>
          <w:sz w:val="22"/>
          <w:szCs w:val="22"/>
        </w:rPr>
        <w:t xml:space="preserve">SEZIONE </w:t>
      </w:r>
      <w:r w:rsidR="00C243CB" w:rsidRPr="001D2DA6">
        <w:rPr>
          <w:rFonts w:ascii="Verdana" w:hAnsi="Verdana"/>
          <w:b/>
          <w:bCs/>
          <w:color w:val="auto"/>
          <w:sz w:val="22"/>
          <w:szCs w:val="22"/>
        </w:rPr>
        <w:t>ANAGRAFICA</w:t>
      </w:r>
      <w:r w:rsidR="001D2DA6">
        <w:rPr>
          <w:rFonts w:ascii="Verdana" w:hAnsi="Verdana"/>
          <w:b/>
          <w:bCs/>
          <w:color w:val="auto"/>
          <w:sz w:val="22"/>
          <w:szCs w:val="22"/>
        </w:rPr>
        <w:t>:</w:t>
      </w:r>
    </w:p>
    <w:p w14:paraId="52C43DB0" w14:textId="12931FF2" w:rsidR="00B3754D" w:rsidRPr="008C6EA3" w:rsidRDefault="0082543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il cognome e nome</w:t>
      </w:r>
      <w:r w:rsidR="00F1427C">
        <w:rPr>
          <w:rFonts w:ascii="Verdana" w:hAnsi="Verdana"/>
          <w:color w:val="auto"/>
          <w:sz w:val="22"/>
          <w:szCs w:val="22"/>
        </w:rPr>
        <w:t>, codice fiscale</w:t>
      </w:r>
      <w:r w:rsidRPr="008C6EA3">
        <w:rPr>
          <w:rFonts w:ascii="Verdana" w:hAnsi="Verdana"/>
          <w:color w:val="auto"/>
          <w:sz w:val="22"/>
          <w:szCs w:val="22"/>
        </w:rPr>
        <w:t xml:space="preserve">; </w:t>
      </w:r>
    </w:p>
    <w:p w14:paraId="2D47A395" w14:textId="0499F1B6" w:rsidR="00B3754D" w:rsidRDefault="0082543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la data, il luogo di nascita; </w:t>
      </w:r>
    </w:p>
    <w:p w14:paraId="09D08682" w14:textId="3F92E12B" w:rsidR="00F1427C" w:rsidRPr="001D2DA6" w:rsidRDefault="00F1427C" w:rsidP="002C5935">
      <w:pPr>
        <w:pStyle w:val="Default"/>
        <w:numPr>
          <w:ilvl w:val="0"/>
          <w:numId w:val="8"/>
        </w:numPr>
        <w:ind w:left="426" w:hanging="426"/>
        <w:jc w:val="both"/>
        <w:rPr>
          <w:rFonts w:ascii="Verdana" w:hAnsi="Verdana"/>
          <w:color w:val="auto"/>
          <w:sz w:val="22"/>
          <w:szCs w:val="22"/>
        </w:rPr>
      </w:pPr>
      <w:r w:rsidRPr="001D2DA6">
        <w:rPr>
          <w:rFonts w:ascii="Verdana" w:hAnsi="Verdana"/>
          <w:color w:val="auto"/>
          <w:sz w:val="22"/>
          <w:szCs w:val="22"/>
        </w:rPr>
        <w:t>il proprio indirizzo di posta elettronica ordinaria o PEC;</w:t>
      </w:r>
    </w:p>
    <w:p w14:paraId="7F509A1E" w14:textId="46B50923" w:rsidR="00764C0F" w:rsidRPr="00C243CB" w:rsidRDefault="00764C0F" w:rsidP="002C5935">
      <w:pPr>
        <w:pStyle w:val="Default"/>
        <w:numPr>
          <w:ilvl w:val="0"/>
          <w:numId w:val="8"/>
        </w:numPr>
        <w:ind w:left="426" w:hanging="426"/>
        <w:jc w:val="both"/>
        <w:rPr>
          <w:rFonts w:ascii="Verdana" w:hAnsi="Verdana"/>
          <w:color w:val="auto"/>
          <w:sz w:val="22"/>
          <w:szCs w:val="22"/>
        </w:rPr>
      </w:pPr>
      <w:r w:rsidRPr="00C243CB">
        <w:rPr>
          <w:rFonts w:ascii="Verdana" w:hAnsi="Verdana"/>
          <w:color w:val="auto"/>
          <w:sz w:val="22"/>
          <w:szCs w:val="22"/>
        </w:rPr>
        <w:t>la residenza ed il preciso recapito presso il quale deve, ad ogni effetto, essere fatta qualsiasi comunicazione relativa al concorso e l'eventuale numero telefonico, con l'impegno di comunicare per iscritto al Comune di Parabiago (Ufficio incaricato delle procedure concorsuali) le eventuali variazioni</w:t>
      </w:r>
      <w:r w:rsidR="00C243CB">
        <w:rPr>
          <w:rFonts w:ascii="Verdana" w:hAnsi="Verdana"/>
          <w:color w:val="auto"/>
          <w:sz w:val="22"/>
          <w:szCs w:val="22"/>
        </w:rPr>
        <w:t xml:space="preserve"> di tutti i recapiti indicati</w:t>
      </w:r>
      <w:r w:rsidRPr="00C243CB">
        <w:rPr>
          <w:rFonts w:ascii="Verdana" w:hAnsi="Verdana"/>
          <w:color w:val="auto"/>
          <w:sz w:val="22"/>
          <w:szCs w:val="22"/>
        </w:rPr>
        <w:t xml:space="preserve">; </w:t>
      </w:r>
    </w:p>
    <w:p w14:paraId="02308C38" w14:textId="77777777" w:rsidR="00C243CB" w:rsidRDefault="00C243CB" w:rsidP="00C243CB">
      <w:pPr>
        <w:pStyle w:val="Default"/>
        <w:jc w:val="both"/>
        <w:rPr>
          <w:rFonts w:ascii="Verdana" w:hAnsi="Verdana"/>
          <w:color w:val="auto"/>
          <w:sz w:val="22"/>
          <w:szCs w:val="22"/>
        </w:rPr>
      </w:pPr>
    </w:p>
    <w:p w14:paraId="1837DFC4" w14:textId="6F41ED1C" w:rsidR="00C243CB" w:rsidRPr="001D2DA6" w:rsidRDefault="00DF2CAC" w:rsidP="00C243CB">
      <w:pPr>
        <w:pStyle w:val="Default"/>
        <w:jc w:val="both"/>
        <w:rPr>
          <w:rFonts w:ascii="Verdana" w:hAnsi="Verdana"/>
          <w:b/>
          <w:bCs/>
          <w:color w:val="auto"/>
          <w:sz w:val="22"/>
          <w:szCs w:val="22"/>
        </w:rPr>
      </w:pPr>
      <w:r w:rsidRPr="001D2DA6">
        <w:rPr>
          <w:rFonts w:ascii="Verdana" w:hAnsi="Verdana"/>
          <w:b/>
          <w:bCs/>
          <w:color w:val="auto"/>
          <w:sz w:val="22"/>
          <w:szCs w:val="22"/>
        </w:rPr>
        <w:t xml:space="preserve">SEZIONE </w:t>
      </w:r>
      <w:r w:rsidR="00C243CB" w:rsidRPr="001D2DA6">
        <w:rPr>
          <w:rFonts w:ascii="Verdana" w:hAnsi="Verdana"/>
          <w:b/>
          <w:bCs/>
          <w:color w:val="auto"/>
          <w:sz w:val="22"/>
          <w:szCs w:val="22"/>
        </w:rPr>
        <w:t>REQUISITI GENERICI</w:t>
      </w:r>
      <w:r w:rsidR="001D2DA6">
        <w:rPr>
          <w:rFonts w:ascii="Verdana" w:hAnsi="Verdana"/>
          <w:b/>
          <w:bCs/>
          <w:color w:val="auto"/>
          <w:sz w:val="22"/>
          <w:szCs w:val="22"/>
        </w:rPr>
        <w:t>:</w:t>
      </w:r>
    </w:p>
    <w:p w14:paraId="0493DC27" w14:textId="3D5F3DBE" w:rsidR="00B3754D" w:rsidRPr="008C6EA3" w:rsidRDefault="00A675CA"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il</w:t>
      </w:r>
      <w:r w:rsidR="00825433" w:rsidRPr="008C6EA3">
        <w:rPr>
          <w:rFonts w:ascii="Verdana" w:hAnsi="Verdana"/>
          <w:color w:val="auto"/>
          <w:sz w:val="22"/>
          <w:szCs w:val="22"/>
        </w:rPr>
        <w:t xml:space="preserve"> possesso della cittadinanza italiana; ovvero quello di uno degli Stati membri dell'Unione Europea</w:t>
      </w:r>
      <w:r w:rsidRPr="008C6EA3">
        <w:rPr>
          <w:rFonts w:ascii="Verdana" w:hAnsi="Verdana"/>
          <w:color w:val="auto"/>
          <w:sz w:val="22"/>
          <w:szCs w:val="22"/>
        </w:rPr>
        <w:t xml:space="preserve">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 I cittadini dell’Unione Europea e di Paesi Terzi devono peraltro godere dei diritti civili e politici negli stati di appartenenza o di provenienza, </w:t>
      </w:r>
      <w:r w:rsidRPr="00C243CB">
        <w:rPr>
          <w:rFonts w:ascii="Verdana" w:hAnsi="Verdana"/>
          <w:b/>
          <w:bCs/>
          <w:color w:val="auto"/>
          <w:sz w:val="22"/>
          <w:szCs w:val="22"/>
        </w:rPr>
        <w:t>avere adeguata conoscenza della lingua italiana</w:t>
      </w:r>
      <w:r w:rsidRPr="008C6EA3">
        <w:rPr>
          <w:rFonts w:ascii="Verdana" w:hAnsi="Verdana"/>
          <w:color w:val="auto"/>
          <w:sz w:val="22"/>
          <w:szCs w:val="22"/>
        </w:rPr>
        <w:t>, essere in possesso, fatta eccezione della titolarità della cittadinanza italiana, di tutti gli altri requisiti previsti per i cittadini della Repubblica</w:t>
      </w:r>
      <w:r w:rsidR="00825433" w:rsidRPr="008C6EA3">
        <w:rPr>
          <w:rFonts w:ascii="Verdana" w:hAnsi="Verdana"/>
          <w:color w:val="auto"/>
          <w:sz w:val="22"/>
          <w:szCs w:val="22"/>
        </w:rPr>
        <w:t xml:space="preserve">; </w:t>
      </w:r>
    </w:p>
    <w:p w14:paraId="17DC7D0C" w14:textId="008F5677" w:rsidR="00B3754D" w:rsidRDefault="0082543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il comune di iscrizione nelle liste elettorali ovvero i motivi della non iscrizione o cancellazione dalle medesime; </w:t>
      </w:r>
    </w:p>
    <w:p w14:paraId="2C8C8B4E" w14:textId="77777777" w:rsidR="00C21955" w:rsidRDefault="00C21955" w:rsidP="002C5935">
      <w:pPr>
        <w:pStyle w:val="Default"/>
        <w:numPr>
          <w:ilvl w:val="0"/>
          <w:numId w:val="8"/>
        </w:numPr>
        <w:ind w:left="426" w:hanging="426"/>
        <w:jc w:val="both"/>
        <w:rPr>
          <w:rFonts w:ascii="Verdana" w:eastAsia="Calibri" w:hAnsi="Verdana"/>
          <w:color w:val="auto"/>
          <w:sz w:val="22"/>
          <w:szCs w:val="22"/>
          <w:lang w:eastAsia="en-US"/>
        </w:rPr>
      </w:pPr>
      <w:r w:rsidRPr="008C6EA3">
        <w:rPr>
          <w:rFonts w:ascii="Verdana" w:eastAsia="Calibri" w:hAnsi="Verdana"/>
          <w:color w:val="auto"/>
          <w:sz w:val="22"/>
          <w:szCs w:val="22"/>
          <w:lang w:eastAsia="en-US"/>
        </w:rPr>
        <w:t>di non aver riportato condanne penali con sentenza passata in giudicato per reati che costituiscono impedimento all’assunzione presso una pubblica amministrazione. In ogni caso, coloro che hanno in corso procedimenti penali oppure hanno precedenti penali iscrivibili nel casellario giudiziale, sono tenuti a darne comunicazione al momento della candidatura;</w:t>
      </w:r>
    </w:p>
    <w:p w14:paraId="0672578E" w14:textId="44B7E8E6" w:rsidR="00C21955" w:rsidRDefault="00C21955" w:rsidP="002C5935">
      <w:pPr>
        <w:pStyle w:val="Default"/>
        <w:numPr>
          <w:ilvl w:val="0"/>
          <w:numId w:val="8"/>
        </w:numPr>
        <w:ind w:left="426" w:hanging="426"/>
        <w:jc w:val="both"/>
        <w:rPr>
          <w:rFonts w:ascii="Verdana" w:hAnsi="Verdana"/>
          <w:color w:val="auto"/>
          <w:sz w:val="22"/>
          <w:szCs w:val="22"/>
        </w:rPr>
      </w:pPr>
      <w:r>
        <w:rPr>
          <w:rFonts w:ascii="Verdana" w:hAnsi="Verdana"/>
          <w:color w:val="auto"/>
          <w:sz w:val="22"/>
          <w:szCs w:val="22"/>
        </w:rPr>
        <w:t xml:space="preserve">per i candidati di sesso maschile: </w:t>
      </w:r>
      <w:r w:rsidRPr="008C6EA3">
        <w:rPr>
          <w:rFonts w:ascii="Verdana" w:hAnsi="Verdana"/>
          <w:color w:val="auto"/>
          <w:sz w:val="22"/>
          <w:szCs w:val="22"/>
        </w:rPr>
        <w:t xml:space="preserve">la posizione nei riguardi degli obblighi di leva; </w:t>
      </w:r>
    </w:p>
    <w:p w14:paraId="308EC978" w14:textId="77777777" w:rsidR="00C21955" w:rsidRPr="008C6EA3" w:rsidRDefault="00C21955" w:rsidP="002C5935">
      <w:pPr>
        <w:pStyle w:val="Default"/>
        <w:numPr>
          <w:ilvl w:val="0"/>
          <w:numId w:val="8"/>
        </w:numPr>
        <w:ind w:left="426" w:hanging="426"/>
        <w:jc w:val="both"/>
        <w:rPr>
          <w:rFonts w:ascii="Verdana" w:eastAsia="Calibri" w:hAnsi="Verdana"/>
          <w:color w:val="auto"/>
          <w:sz w:val="22"/>
          <w:szCs w:val="22"/>
          <w:lang w:eastAsia="en-US"/>
        </w:rPr>
      </w:pPr>
      <w:r w:rsidRPr="008C6EA3">
        <w:rPr>
          <w:rFonts w:ascii="Verdana" w:eastAsia="Calibri" w:hAnsi="Verdana"/>
          <w:color w:val="auto"/>
          <w:sz w:val="22"/>
          <w:szCs w:val="22"/>
          <w:lang w:eastAsia="en-US"/>
        </w:rPr>
        <w:t xml:space="preserve">di non essere stato destituito o dispensato dall’impiego presso una pubblica amministrazione o licenziati da una pubblica amministrazione per persistente insufficiente rendimento o per motivi disciplinari; </w:t>
      </w:r>
    </w:p>
    <w:p w14:paraId="07A10655" w14:textId="77777777" w:rsidR="00C21955" w:rsidRDefault="00C21955" w:rsidP="002C5935">
      <w:pPr>
        <w:pStyle w:val="Default"/>
        <w:numPr>
          <w:ilvl w:val="0"/>
          <w:numId w:val="8"/>
        </w:numPr>
        <w:ind w:left="426" w:hanging="426"/>
        <w:jc w:val="both"/>
        <w:rPr>
          <w:rFonts w:ascii="Verdana" w:eastAsia="Calibri" w:hAnsi="Verdana"/>
          <w:color w:val="auto"/>
          <w:sz w:val="22"/>
          <w:szCs w:val="22"/>
          <w:lang w:eastAsia="en-US"/>
        </w:rPr>
      </w:pPr>
      <w:r w:rsidRPr="008C6EA3">
        <w:rPr>
          <w:rFonts w:ascii="Verdana" w:eastAsia="Calibri" w:hAnsi="Verdana"/>
          <w:color w:val="auto"/>
          <w:sz w:val="22"/>
          <w:szCs w:val="22"/>
          <w:lang w:eastAsia="en-US"/>
        </w:rPr>
        <w:t>di non essere stato dichiarato decaduto da un pubblico impiego ai sensi dell’art. 127, comma 1, lettera d) del D.P.R. 3/57 e di non trovarsi in alcuna delle situazioni che impediscono l’assunzione presso la Pubblica Amministrazione, per aver conseguito la nomina o l’assunzione mediante la produzione di documenti falsi o viziati da nullità insanabile;</w:t>
      </w:r>
    </w:p>
    <w:p w14:paraId="1F265A45" w14:textId="77777777" w:rsidR="00C243CB" w:rsidRPr="001D2DA6" w:rsidRDefault="00C243CB" w:rsidP="002C5935">
      <w:pPr>
        <w:pStyle w:val="Default"/>
        <w:numPr>
          <w:ilvl w:val="0"/>
          <w:numId w:val="8"/>
        </w:numPr>
        <w:ind w:left="426" w:hanging="426"/>
        <w:jc w:val="both"/>
        <w:rPr>
          <w:rFonts w:ascii="Verdana" w:hAnsi="Verdana"/>
          <w:color w:val="auto"/>
          <w:sz w:val="22"/>
          <w:szCs w:val="22"/>
        </w:rPr>
      </w:pPr>
      <w:r w:rsidRPr="001D2DA6">
        <w:rPr>
          <w:rFonts w:ascii="Verdana" w:hAnsi="Verdana"/>
          <w:color w:val="auto"/>
          <w:sz w:val="22"/>
          <w:szCs w:val="22"/>
        </w:rPr>
        <w:t>(solo per i candidati affetti da DSA) di essere nella condizione di cui all’art. 3, comma 4 bis del D.L. 09.06.2021, n. 80, da documentare mediante presentazione di dichiarazione resa dalla commissione medico-legale dell’Asl di riferimento o da equivalente struttura pubblica;</w:t>
      </w:r>
    </w:p>
    <w:p w14:paraId="1D61C3E3" w14:textId="194ACC99" w:rsidR="00C243CB" w:rsidRPr="001D2DA6" w:rsidRDefault="00C243CB" w:rsidP="002C5935">
      <w:pPr>
        <w:pStyle w:val="Default"/>
        <w:numPr>
          <w:ilvl w:val="0"/>
          <w:numId w:val="8"/>
        </w:numPr>
        <w:ind w:left="426" w:hanging="426"/>
        <w:jc w:val="both"/>
        <w:rPr>
          <w:rFonts w:ascii="Verdana" w:hAnsi="Verdana"/>
          <w:sz w:val="22"/>
          <w:szCs w:val="22"/>
        </w:rPr>
      </w:pPr>
      <w:r w:rsidRPr="001D2DA6">
        <w:rPr>
          <w:rFonts w:ascii="Verdana" w:hAnsi="Verdana"/>
          <w:sz w:val="22"/>
          <w:szCs w:val="22"/>
        </w:rPr>
        <w:t>di essere nella condizione di disabilità e, pertanto,</w:t>
      </w:r>
      <w:r w:rsidR="00415790">
        <w:rPr>
          <w:rFonts w:ascii="Verdana" w:hAnsi="Verdana"/>
          <w:sz w:val="22"/>
          <w:szCs w:val="22"/>
        </w:rPr>
        <w:t xml:space="preserve"> </w:t>
      </w:r>
      <w:r w:rsidRPr="001D2DA6">
        <w:rPr>
          <w:rFonts w:ascii="Verdana" w:hAnsi="Verdana"/>
          <w:b/>
          <w:bCs/>
          <w:sz w:val="22"/>
          <w:szCs w:val="22"/>
          <w:u w:val="single"/>
        </w:rPr>
        <w:t>vengono richiesti, ai sensi dell’art. 20, commi 1 e 2, della L. 104/92, ausili e tempi suppletivi nelle prove d’esame</w:t>
      </w:r>
      <w:r w:rsidRPr="001D2DA6">
        <w:rPr>
          <w:rFonts w:ascii="Verdana" w:hAnsi="Verdana"/>
          <w:b/>
          <w:bCs/>
          <w:sz w:val="22"/>
          <w:szCs w:val="22"/>
        </w:rPr>
        <w:t xml:space="preserve">, </w:t>
      </w:r>
      <w:r w:rsidRPr="001D2DA6">
        <w:rPr>
          <w:rFonts w:ascii="Verdana" w:hAnsi="Verdana"/>
          <w:sz w:val="22"/>
          <w:szCs w:val="22"/>
        </w:rPr>
        <w:t>da documentare mediante presentazione di documentazione che certifica la richiesta di ausilio e/o tempo aggiuntivo correlata alla disabilità del candidato;</w:t>
      </w:r>
    </w:p>
    <w:p w14:paraId="4AA4A57E" w14:textId="77777777" w:rsidR="00C243CB" w:rsidRPr="00E934B2" w:rsidRDefault="00C243CB" w:rsidP="002C5935">
      <w:pPr>
        <w:pStyle w:val="Default"/>
        <w:numPr>
          <w:ilvl w:val="0"/>
          <w:numId w:val="8"/>
        </w:numPr>
        <w:ind w:left="426" w:hanging="426"/>
        <w:jc w:val="both"/>
        <w:rPr>
          <w:rFonts w:ascii="Verdana" w:hAnsi="Verdana"/>
          <w:color w:val="auto"/>
          <w:sz w:val="22"/>
          <w:szCs w:val="22"/>
        </w:rPr>
      </w:pPr>
      <w:r w:rsidRPr="00E934B2">
        <w:rPr>
          <w:rFonts w:ascii="Verdana" w:hAnsi="Verdana"/>
          <w:color w:val="auto"/>
          <w:sz w:val="22"/>
          <w:szCs w:val="22"/>
        </w:rPr>
        <w:lastRenderedPageBreak/>
        <w:t xml:space="preserve">l'idoneità psicofisica al servizio continuativo ed incondizionato per lo specifico posto messo a concorso; </w:t>
      </w:r>
    </w:p>
    <w:p w14:paraId="722A362F" w14:textId="77777777" w:rsidR="00C243CB" w:rsidRPr="000B3619" w:rsidRDefault="00C243CB" w:rsidP="002C5935">
      <w:pPr>
        <w:pStyle w:val="Default"/>
        <w:numPr>
          <w:ilvl w:val="0"/>
          <w:numId w:val="8"/>
        </w:numPr>
        <w:ind w:left="426" w:hanging="426"/>
        <w:jc w:val="both"/>
        <w:rPr>
          <w:rFonts w:ascii="Verdana" w:hAnsi="Verdana"/>
          <w:color w:val="auto"/>
          <w:sz w:val="22"/>
          <w:szCs w:val="22"/>
        </w:rPr>
      </w:pPr>
      <w:r w:rsidRPr="000B3619">
        <w:rPr>
          <w:rFonts w:ascii="Verdana" w:hAnsi="Verdana"/>
          <w:color w:val="auto"/>
          <w:sz w:val="22"/>
          <w:szCs w:val="22"/>
        </w:rPr>
        <w:t xml:space="preserve">l’eventuale diritto alla riserva di cui agli artt. 678 e 1014 del D.Lgs n. 66/2010 in qualità di militare volontario congedato senza demerito; </w:t>
      </w:r>
    </w:p>
    <w:p w14:paraId="586D9B57" w14:textId="77777777" w:rsidR="00C243CB" w:rsidRPr="00A41CB3" w:rsidRDefault="00C243CB" w:rsidP="002C5935">
      <w:pPr>
        <w:pStyle w:val="Default"/>
        <w:numPr>
          <w:ilvl w:val="0"/>
          <w:numId w:val="8"/>
        </w:numPr>
        <w:ind w:left="426" w:hanging="426"/>
        <w:jc w:val="both"/>
        <w:rPr>
          <w:rFonts w:ascii="Verdana" w:hAnsi="Verdana"/>
          <w:bCs/>
          <w:color w:val="auto"/>
          <w:sz w:val="22"/>
          <w:szCs w:val="22"/>
        </w:rPr>
      </w:pPr>
      <w:r w:rsidRPr="004C021D">
        <w:rPr>
          <w:rFonts w:ascii="Verdana" w:hAnsi="Verdana"/>
          <w:bCs/>
          <w:color w:val="auto"/>
          <w:sz w:val="22"/>
          <w:szCs w:val="22"/>
        </w:rPr>
        <w:t xml:space="preserve">l’eventuale diritto alla riserva a favore degli operatori volontari, ai sensi </w:t>
      </w:r>
      <w:r w:rsidRPr="004C021D">
        <w:rPr>
          <w:rFonts w:ascii="Verdana" w:hAnsi="Verdana"/>
          <w:color w:val="auto"/>
          <w:sz w:val="22"/>
          <w:szCs w:val="22"/>
        </w:rPr>
        <w:t>del D.L. 44/2023, art. 1 c. 9 bis (convertito nella L. 74/2023);</w:t>
      </w:r>
    </w:p>
    <w:p w14:paraId="5776BD6E" w14:textId="77777777" w:rsidR="00A41CB3" w:rsidRDefault="00A41CB3" w:rsidP="00A41CB3">
      <w:pPr>
        <w:pStyle w:val="Default"/>
        <w:jc w:val="both"/>
        <w:rPr>
          <w:rFonts w:ascii="Verdana" w:hAnsi="Verdana"/>
          <w:color w:val="auto"/>
          <w:sz w:val="22"/>
          <w:szCs w:val="22"/>
        </w:rPr>
      </w:pPr>
    </w:p>
    <w:p w14:paraId="2BC9D25B" w14:textId="23E1AC91" w:rsidR="00A41CB3" w:rsidRPr="00A41CB3" w:rsidRDefault="00A41CB3" w:rsidP="00A41CB3">
      <w:pPr>
        <w:pStyle w:val="Default"/>
        <w:jc w:val="both"/>
        <w:rPr>
          <w:rFonts w:ascii="Verdana" w:hAnsi="Verdana"/>
          <w:b/>
          <w:bCs/>
          <w:color w:val="auto"/>
          <w:sz w:val="22"/>
          <w:szCs w:val="22"/>
        </w:rPr>
      </w:pPr>
      <w:r w:rsidRPr="00A41CB3">
        <w:rPr>
          <w:rFonts w:ascii="Verdana" w:hAnsi="Verdana"/>
          <w:b/>
          <w:bCs/>
          <w:color w:val="auto"/>
          <w:sz w:val="22"/>
          <w:szCs w:val="22"/>
        </w:rPr>
        <w:t>SEZIONE REQUISITI SPECIFICI:</w:t>
      </w:r>
    </w:p>
    <w:p w14:paraId="26935EE1" w14:textId="77777777" w:rsidR="00A41CB3" w:rsidRDefault="00A41CB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il titolo di studio posseduto, l'anno scolastico, l'Istituto presso cui è stato conseguito;</w:t>
      </w:r>
    </w:p>
    <w:p w14:paraId="48A41B8E" w14:textId="77777777" w:rsidR="00A41CB3" w:rsidRDefault="00A41CB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il godimento dei diritti civili e politici; </w:t>
      </w:r>
    </w:p>
    <w:p w14:paraId="15FCD28E" w14:textId="7EABA3A5" w:rsidR="00C243CB" w:rsidRDefault="00C243CB" w:rsidP="002C5935">
      <w:pPr>
        <w:pStyle w:val="Default"/>
        <w:numPr>
          <w:ilvl w:val="0"/>
          <w:numId w:val="8"/>
        </w:numPr>
        <w:ind w:left="426" w:hanging="426"/>
        <w:jc w:val="both"/>
        <w:rPr>
          <w:rFonts w:ascii="Verdana" w:eastAsia="Calibri" w:hAnsi="Verdana"/>
          <w:color w:val="auto"/>
          <w:sz w:val="22"/>
          <w:szCs w:val="22"/>
          <w:lang w:eastAsia="en-US"/>
        </w:rPr>
      </w:pPr>
      <w:r w:rsidRPr="00C243CB">
        <w:rPr>
          <w:rFonts w:ascii="Verdana" w:eastAsia="Calibri" w:hAnsi="Verdana"/>
          <w:color w:val="auto"/>
          <w:sz w:val="22"/>
          <w:szCs w:val="22"/>
          <w:lang w:eastAsia="en-US"/>
        </w:rPr>
        <w:t>di non godere del trattamento di quiescenza</w:t>
      </w:r>
      <w:r>
        <w:rPr>
          <w:rFonts w:ascii="Verdana" w:eastAsia="Calibri" w:hAnsi="Verdana"/>
          <w:color w:val="auto"/>
          <w:sz w:val="22"/>
          <w:szCs w:val="22"/>
          <w:lang w:eastAsia="en-US"/>
        </w:rPr>
        <w:t>;</w:t>
      </w:r>
    </w:p>
    <w:p w14:paraId="3EE49498" w14:textId="77777777" w:rsidR="00BF3F56" w:rsidRDefault="00BF3F56" w:rsidP="002C5935">
      <w:pPr>
        <w:pStyle w:val="Default"/>
        <w:numPr>
          <w:ilvl w:val="0"/>
          <w:numId w:val="8"/>
        </w:numPr>
        <w:ind w:left="426" w:hanging="426"/>
        <w:jc w:val="both"/>
        <w:rPr>
          <w:rFonts w:ascii="Verdana" w:eastAsia="Calibri" w:hAnsi="Verdana"/>
          <w:sz w:val="22"/>
          <w:szCs w:val="22"/>
          <w:lang w:eastAsia="en-US"/>
        </w:rPr>
      </w:pPr>
      <w:r>
        <w:rPr>
          <w:rFonts w:ascii="Verdana" w:eastAsia="Calibri" w:hAnsi="Verdana"/>
          <w:sz w:val="22"/>
          <w:szCs w:val="22"/>
          <w:lang w:eastAsia="en-US"/>
        </w:rPr>
        <w:t>di avere un'adeguata conoscenza della lingua italiana parlata e scritta;</w:t>
      </w:r>
    </w:p>
    <w:p w14:paraId="2877B56C" w14:textId="77777777" w:rsidR="00C243CB" w:rsidRPr="008C6EA3" w:rsidRDefault="00C243CB"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la conoscenza di almeno una lingua straniera (indicare quale); </w:t>
      </w:r>
    </w:p>
    <w:p w14:paraId="1377C6EE" w14:textId="77777777" w:rsidR="00C243CB" w:rsidRDefault="00C243CB"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la conoscenza dell'uso delle apparecchiature e delle applicazioni informatiche più diffuse; </w:t>
      </w:r>
    </w:p>
    <w:p w14:paraId="15A471C6" w14:textId="77777777" w:rsidR="00C243CB" w:rsidRPr="001D2DA6" w:rsidRDefault="00C243CB" w:rsidP="002C5935">
      <w:pPr>
        <w:numPr>
          <w:ilvl w:val="0"/>
          <w:numId w:val="8"/>
        </w:numPr>
        <w:spacing w:line="264" w:lineRule="auto"/>
        <w:ind w:left="426" w:hanging="426"/>
        <w:contextualSpacing/>
        <w:jc w:val="both"/>
        <w:rPr>
          <w:rFonts w:ascii="Verdana" w:hAnsi="Verdana"/>
        </w:rPr>
      </w:pPr>
      <w:r w:rsidRPr="00DF29AE">
        <w:rPr>
          <w:rFonts w:ascii="Verdana" w:eastAsia="Calibri" w:hAnsi="Verdana"/>
          <w:lang w:eastAsia="en-US"/>
        </w:rPr>
        <w:t>la disponibilità delle dotazioni informatiche necessarie per l’eventuale svolgimento delle prove selettive da remoto;</w:t>
      </w:r>
    </w:p>
    <w:p w14:paraId="0834EC38" w14:textId="77777777" w:rsidR="001D2DA6" w:rsidRDefault="001D2DA6" w:rsidP="001D2DA6">
      <w:pPr>
        <w:spacing w:line="264" w:lineRule="auto"/>
        <w:contextualSpacing/>
        <w:jc w:val="both"/>
        <w:rPr>
          <w:rFonts w:ascii="Verdana" w:eastAsia="Calibri" w:hAnsi="Verdana"/>
          <w:lang w:eastAsia="en-US"/>
        </w:rPr>
      </w:pPr>
    </w:p>
    <w:p w14:paraId="428EFE37" w14:textId="4F323D10" w:rsidR="001D2DA6" w:rsidRPr="001D2DA6" w:rsidRDefault="001D2DA6" w:rsidP="001D2DA6">
      <w:pPr>
        <w:pStyle w:val="Default"/>
        <w:ind w:left="426" w:hanging="426"/>
        <w:jc w:val="both"/>
        <w:rPr>
          <w:rFonts w:ascii="Verdana" w:hAnsi="Verdana"/>
          <w:color w:val="auto"/>
          <w:sz w:val="22"/>
          <w:szCs w:val="22"/>
        </w:rPr>
      </w:pPr>
      <w:r w:rsidRPr="001D2DA6">
        <w:rPr>
          <w:rFonts w:ascii="Verdana" w:hAnsi="Verdana"/>
          <w:b/>
          <w:bCs/>
          <w:color w:val="auto"/>
          <w:sz w:val="22"/>
          <w:szCs w:val="22"/>
        </w:rPr>
        <w:t>SEZIONE TITOLI DI PREFERENZA</w:t>
      </w:r>
      <w:r w:rsidRPr="001D2DA6">
        <w:rPr>
          <w:rFonts w:ascii="Verdana" w:hAnsi="Verdana"/>
          <w:color w:val="auto"/>
          <w:sz w:val="22"/>
          <w:szCs w:val="22"/>
        </w:rPr>
        <w:t>:</w:t>
      </w:r>
    </w:p>
    <w:p w14:paraId="02BB520F" w14:textId="77777777" w:rsidR="001D2DA6" w:rsidRPr="00725DBA" w:rsidRDefault="001D2DA6" w:rsidP="002C5935">
      <w:pPr>
        <w:pStyle w:val="Default"/>
        <w:numPr>
          <w:ilvl w:val="0"/>
          <w:numId w:val="8"/>
        </w:numPr>
        <w:ind w:left="426" w:hanging="426"/>
        <w:jc w:val="both"/>
        <w:rPr>
          <w:rFonts w:ascii="Verdana" w:hAnsi="Verdana"/>
          <w:color w:val="auto"/>
          <w:sz w:val="22"/>
          <w:szCs w:val="22"/>
        </w:rPr>
      </w:pPr>
      <w:r w:rsidRPr="00725DBA">
        <w:rPr>
          <w:rFonts w:ascii="Verdana" w:hAnsi="Verdana"/>
          <w:color w:val="auto"/>
          <w:sz w:val="22"/>
          <w:szCs w:val="22"/>
        </w:rPr>
        <w:t>gli eventuali titoli che danno diritto di preferenza a parità di merito ai sensi dell’art. 5 DPR 487/1994</w:t>
      </w:r>
      <w:r>
        <w:rPr>
          <w:rFonts w:ascii="Verdana" w:hAnsi="Verdana"/>
          <w:color w:val="auto"/>
          <w:sz w:val="22"/>
          <w:szCs w:val="22"/>
        </w:rPr>
        <w:t>.</w:t>
      </w:r>
    </w:p>
    <w:p w14:paraId="6577E3AC" w14:textId="77777777" w:rsidR="001A1B56" w:rsidRDefault="001A1B56" w:rsidP="001A1B56">
      <w:pPr>
        <w:spacing w:line="264" w:lineRule="auto"/>
        <w:contextualSpacing/>
        <w:jc w:val="both"/>
        <w:rPr>
          <w:rFonts w:ascii="Verdana" w:eastAsia="Calibri" w:hAnsi="Verdana"/>
          <w:lang w:eastAsia="en-US"/>
        </w:rPr>
      </w:pPr>
    </w:p>
    <w:p w14:paraId="41F8017E" w14:textId="555D6C3F" w:rsidR="001A1B56" w:rsidRPr="00DF29AE" w:rsidRDefault="00DF2CAC" w:rsidP="001A1B56">
      <w:pPr>
        <w:spacing w:line="264" w:lineRule="auto"/>
        <w:contextualSpacing/>
        <w:jc w:val="both"/>
        <w:rPr>
          <w:rFonts w:ascii="Verdana" w:hAnsi="Verdana"/>
        </w:rPr>
      </w:pPr>
      <w:r w:rsidRPr="001D2DA6">
        <w:rPr>
          <w:rFonts w:ascii="Verdana" w:eastAsia="Calibri" w:hAnsi="Verdana"/>
          <w:b/>
          <w:bCs/>
          <w:lang w:eastAsia="en-US"/>
        </w:rPr>
        <w:t xml:space="preserve">SEZIONE </w:t>
      </w:r>
      <w:r w:rsidR="001A1B56" w:rsidRPr="001D2DA6">
        <w:rPr>
          <w:rFonts w:ascii="Verdana" w:eastAsia="Calibri" w:hAnsi="Verdana"/>
          <w:b/>
          <w:bCs/>
          <w:lang w:eastAsia="en-US"/>
        </w:rPr>
        <w:t>INFORMAZIONI AGGIUNTIVE</w:t>
      </w:r>
      <w:r w:rsidR="001D2DA6">
        <w:rPr>
          <w:rFonts w:ascii="Verdana" w:eastAsia="Calibri" w:hAnsi="Verdana"/>
          <w:lang w:eastAsia="en-US"/>
        </w:rPr>
        <w:t>:</w:t>
      </w:r>
    </w:p>
    <w:p w14:paraId="7A80484B" w14:textId="77777777" w:rsidR="00C243CB" w:rsidRPr="00DF29AE" w:rsidRDefault="00C243CB" w:rsidP="002C5935">
      <w:pPr>
        <w:pStyle w:val="Default"/>
        <w:numPr>
          <w:ilvl w:val="0"/>
          <w:numId w:val="8"/>
        </w:numPr>
        <w:ind w:left="426" w:hanging="426"/>
        <w:jc w:val="both"/>
        <w:rPr>
          <w:rFonts w:ascii="Verdana" w:hAnsi="Verdana"/>
          <w:color w:val="auto"/>
          <w:sz w:val="22"/>
          <w:szCs w:val="22"/>
        </w:rPr>
      </w:pPr>
      <w:r w:rsidRPr="00DF29AE">
        <w:rPr>
          <w:rFonts w:ascii="Verdana" w:hAnsi="Verdana"/>
          <w:color w:val="auto"/>
          <w:sz w:val="22"/>
          <w:szCs w:val="22"/>
        </w:rPr>
        <w:t xml:space="preserve">l'accettazione, senza riserva, delle norme del presente bando, dei regolamenti e di tutte le condizioni stabilite dallo stato giuridico e dal trattamento economico vigente per i dipendenti del Comune e relative modifiche; </w:t>
      </w:r>
    </w:p>
    <w:p w14:paraId="0878F88A" w14:textId="420AB273" w:rsidR="002722C6" w:rsidRDefault="00BE2F5E" w:rsidP="002C5935">
      <w:pPr>
        <w:pStyle w:val="Default"/>
        <w:numPr>
          <w:ilvl w:val="0"/>
          <w:numId w:val="8"/>
        </w:numPr>
        <w:ind w:left="426" w:hanging="426"/>
        <w:jc w:val="both"/>
        <w:rPr>
          <w:rFonts w:ascii="Verdana" w:hAnsi="Verdana"/>
          <w:color w:val="auto"/>
          <w:sz w:val="22"/>
          <w:szCs w:val="22"/>
        </w:rPr>
      </w:pPr>
      <w:r w:rsidRPr="00DF29AE">
        <w:rPr>
          <w:rFonts w:ascii="Verdana" w:hAnsi="Verdana"/>
          <w:color w:val="auto"/>
          <w:sz w:val="22"/>
          <w:szCs w:val="22"/>
        </w:rPr>
        <w:t>l</w:t>
      </w:r>
      <w:r w:rsidR="00825433" w:rsidRPr="00DF29AE">
        <w:rPr>
          <w:rFonts w:ascii="Verdana" w:hAnsi="Verdana"/>
          <w:color w:val="auto"/>
          <w:sz w:val="22"/>
          <w:szCs w:val="22"/>
        </w:rPr>
        <w:t xml:space="preserve">a dichiarazione di consenso al trattamento dei dati personali, ai sensi del Regolamento UE 2016/679 per l'espletamento della procedura concorsuale e per l'eventuale assunzione. </w:t>
      </w:r>
    </w:p>
    <w:p w14:paraId="4B62D47F" w14:textId="77777777" w:rsidR="001A1B56" w:rsidRDefault="001A1B56" w:rsidP="002722C6">
      <w:pPr>
        <w:pStyle w:val="Default"/>
        <w:jc w:val="both"/>
        <w:rPr>
          <w:rFonts w:ascii="Verdana" w:hAnsi="Verdana"/>
          <w:sz w:val="22"/>
          <w:szCs w:val="22"/>
        </w:rPr>
      </w:pPr>
    </w:p>
    <w:p w14:paraId="6E52EAD8" w14:textId="5902617D" w:rsidR="00825433" w:rsidRDefault="00825433" w:rsidP="002722C6">
      <w:pPr>
        <w:pStyle w:val="Default"/>
        <w:jc w:val="both"/>
        <w:rPr>
          <w:rFonts w:ascii="Verdana" w:hAnsi="Verdana"/>
          <w:sz w:val="22"/>
          <w:szCs w:val="22"/>
        </w:rPr>
      </w:pPr>
      <w:r w:rsidRPr="00BE2F5E">
        <w:rPr>
          <w:rFonts w:ascii="Verdana" w:hAnsi="Verdana"/>
          <w:sz w:val="22"/>
          <w:szCs w:val="22"/>
        </w:rPr>
        <w:t>L’omessa dichiarazione del possesso di titoli che danno diritto alla riserva del posto, ovvero a precedenze o preferenze di legge, anche se posseduti entro la data di scadenza dell’avviso, esclude il candidato dal beneficio.</w:t>
      </w:r>
    </w:p>
    <w:p w14:paraId="245B4506" w14:textId="77777777" w:rsidR="0043735A" w:rsidRPr="00825433" w:rsidRDefault="0043735A" w:rsidP="002722C6">
      <w:pPr>
        <w:pStyle w:val="Default"/>
        <w:jc w:val="both"/>
        <w:rPr>
          <w:rFonts w:ascii="Verdana" w:hAnsi="Verdana"/>
          <w:sz w:val="22"/>
          <w:szCs w:val="22"/>
        </w:rPr>
      </w:pPr>
    </w:p>
    <w:p w14:paraId="293F08F6" w14:textId="7EB020ED" w:rsidR="0082451D" w:rsidRPr="001D2DA6" w:rsidRDefault="0082451D" w:rsidP="0082451D">
      <w:pPr>
        <w:autoSpaceDE w:val="0"/>
        <w:autoSpaceDN w:val="0"/>
        <w:adjustRightInd w:val="0"/>
        <w:jc w:val="both"/>
        <w:rPr>
          <w:rFonts w:ascii="Verdana" w:hAnsi="Verdana"/>
          <w:b/>
          <w:strike/>
        </w:rPr>
      </w:pPr>
      <w:r w:rsidRPr="001D2DA6">
        <w:rPr>
          <w:rFonts w:ascii="Verdana" w:hAnsi="Verdana"/>
          <w:b/>
        </w:rPr>
        <w:t xml:space="preserve">I documenti che devono essere </w:t>
      </w:r>
      <w:r w:rsidR="00971288" w:rsidRPr="001D2DA6">
        <w:rPr>
          <w:rFonts w:ascii="Verdana" w:hAnsi="Verdana"/>
          <w:b/>
        </w:rPr>
        <w:t xml:space="preserve">obbligatoriamente </w:t>
      </w:r>
      <w:r w:rsidRPr="001D2DA6">
        <w:rPr>
          <w:rFonts w:ascii="Verdana" w:hAnsi="Verdana"/>
          <w:b/>
        </w:rPr>
        <w:t>allegati</w:t>
      </w:r>
      <w:r w:rsidR="0069243A" w:rsidRPr="001D2DA6">
        <w:rPr>
          <w:rFonts w:ascii="Verdana" w:hAnsi="Verdana"/>
          <w:b/>
        </w:rPr>
        <w:t xml:space="preserve"> alla domanda</w:t>
      </w:r>
      <w:r w:rsidRPr="001D2DA6">
        <w:rPr>
          <w:rFonts w:ascii="Verdana" w:hAnsi="Verdana"/>
          <w:b/>
        </w:rPr>
        <w:t xml:space="preserve"> sono:</w:t>
      </w:r>
      <w:r w:rsidRPr="001D2DA6">
        <w:rPr>
          <w:rFonts w:ascii="Verdana" w:hAnsi="Verdana"/>
          <w:b/>
          <w:strike/>
        </w:rPr>
        <w:t xml:space="preserve"> </w:t>
      </w:r>
    </w:p>
    <w:p w14:paraId="2C3F06C2" w14:textId="77777777" w:rsidR="00AC6979" w:rsidRPr="001D2DA6" w:rsidRDefault="00AC6979" w:rsidP="0082451D">
      <w:pPr>
        <w:autoSpaceDE w:val="0"/>
        <w:autoSpaceDN w:val="0"/>
        <w:adjustRightInd w:val="0"/>
        <w:jc w:val="both"/>
        <w:rPr>
          <w:rFonts w:ascii="Verdana" w:hAnsi="Verdana"/>
          <w:b/>
          <w:strike/>
        </w:rPr>
      </w:pPr>
    </w:p>
    <w:p w14:paraId="687F639B" w14:textId="71CD1BF7" w:rsidR="00AC6979" w:rsidRPr="001D2DA6" w:rsidRDefault="00AC6979" w:rsidP="00AC6979">
      <w:pPr>
        <w:autoSpaceDE w:val="0"/>
        <w:autoSpaceDN w:val="0"/>
        <w:adjustRightInd w:val="0"/>
        <w:jc w:val="both"/>
        <w:rPr>
          <w:rFonts w:ascii="Verdana" w:hAnsi="Verdana"/>
        </w:rPr>
      </w:pPr>
      <w:r w:rsidRPr="001D2DA6">
        <w:rPr>
          <w:rFonts w:ascii="Verdana" w:hAnsi="Verdana"/>
        </w:rPr>
        <w:t xml:space="preserve">1) copia della documentazione che attesta il </w:t>
      </w:r>
      <w:r w:rsidRPr="001D2DA6">
        <w:rPr>
          <w:rFonts w:ascii="Verdana" w:hAnsi="Verdana"/>
          <w:b/>
          <w:bCs/>
        </w:rPr>
        <w:t>possesso dei titoli di riserva e/o preferenza</w:t>
      </w:r>
      <w:r w:rsidRPr="001D2DA6">
        <w:rPr>
          <w:rFonts w:ascii="Verdana" w:hAnsi="Verdana"/>
        </w:rPr>
        <w:t xml:space="preserve">, eventualmente dichiarati nella domanda (si precisa che </w:t>
      </w:r>
      <w:r w:rsidRPr="001D2DA6">
        <w:rPr>
          <w:rFonts w:ascii="Verdana" w:hAnsi="Verdana"/>
          <w:b/>
          <w:bCs/>
        </w:rPr>
        <w:t xml:space="preserve">le dichiarazioni sostitutive </w:t>
      </w:r>
      <w:r w:rsidRPr="001D2DA6">
        <w:rPr>
          <w:rFonts w:ascii="Verdana" w:hAnsi="Verdana"/>
        </w:rPr>
        <w:t xml:space="preserve">di certificazione relative ai titoli di riserva e/o preferenza, rese ai sensi degli artt. 46 e 47 del T.U. n. 445/2000, </w:t>
      </w:r>
      <w:r w:rsidRPr="001D2DA6">
        <w:rPr>
          <w:rFonts w:ascii="Verdana" w:hAnsi="Verdana"/>
          <w:b/>
          <w:bCs/>
        </w:rPr>
        <w:t>devono contenere tutti gli elementi necessari affinché l’Amministrazione sia posta nella condizione di poter determinare con certezza il possesso del titolo</w:t>
      </w:r>
      <w:r w:rsidRPr="001D2DA6">
        <w:rPr>
          <w:rFonts w:ascii="Verdana" w:hAnsi="Verdana"/>
        </w:rPr>
        <w:t xml:space="preserve">, pena la mancata applicazione del titolo). </w:t>
      </w:r>
    </w:p>
    <w:p w14:paraId="7A1D16C2" w14:textId="77777777" w:rsidR="00AC6979" w:rsidRPr="001D2DA6" w:rsidRDefault="00AC6979" w:rsidP="00AC6979">
      <w:pPr>
        <w:autoSpaceDE w:val="0"/>
        <w:autoSpaceDN w:val="0"/>
        <w:adjustRightInd w:val="0"/>
        <w:jc w:val="both"/>
        <w:rPr>
          <w:rFonts w:ascii="Verdana" w:hAnsi="Verdana"/>
        </w:rPr>
      </w:pPr>
    </w:p>
    <w:p w14:paraId="48FF0E6E" w14:textId="77777777" w:rsidR="00AC6979" w:rsidRPr="001D2DA6" w:rsidRDefault="00AC6979" w:rsidP="00AC6979">
      <w:pPr>
        <w:autoSpaceDE w:val="0"/>
        <w:autoSpaceDN w:val="0"/>
        <w:adjustRightInd w:val="0"/>
        <w:jc w:val="both"/>
        <w:rPr>
          <w:rFonts w:ascii="Verdana" w:hAnsi="Verdana"/>
        </w:rPr>
      </w:pPr>
      <w:r w:rsidRPr="001D2DA6">
        <w:rPr>
          <w:rFonts w:ascii="Verdana" w:hAnsi="Verdana"/>
        </w:rPr>
        <w:t xml:space="preserve">2) copia della certificazione medica attestante la condizione di disabilità solo </w:t>
      </w:r>
      <w:r w:rsidRPr="001D2DA6">
        <w:rPr>
          <w:rFonts w:ascii="Verdana" w:hAnsi="Verdana"/>
          <w:b/>
          <w:bCs/>
          <w:u w:val="single"/>
        </w:rPr>
        <w:t>qualora vengano richiesti, ai sensi dell’art. 20, commi 1 e 2, della L. 104/92, ausili e tempi suppletivi nelle prove d’esame</w:t>
      </w:r>
      <w:r w:rsidRPr="001D2DA6">
        <w:rPr>
          <w:rFonts w:ascii="Verdana" w:hAnsi="Verdana"/>
        </w:rPr>
        <w:t>; la documentazione dovrà certificare che la richiesta di ausilio e/o tempo aggiuntivo è correlata alla disabilità del candidato;</w:t>
      </w:r>
    </w:p>
    <w:p w14:paraId="7BD978D6" w14:textId="77777777" w:rsidR="00AC6979" w:rsidRPr="001D2DA6" w:rsidRDefault="00AC6979" w:rsidP="00AC6979">
      <w:pPr>
        <w:autoSpaceDE w:val="0"/>
        <w:autoSpaceDN w:val="0"/>
        <w:adjustRightInd w:val="0"/>
        <w:jc w:val="both"/>
        <w:rPr>
          <w:rFonts w:ascii="Verdana" w:hAnsi="Verdana"/>
        </w:rPr>
      </w:pPr>
    </w:p>
    <w:p w14:paraId="60FD92A4" w14:textId="77777777" w:rsidR="00AC6979" w:rsidRPr="001D2DA6" w:rsidRDefault="00AC6979" w:rsidP="00AC6979">
      <w:pPr>
        <w:autoSpaceDE w:val="0"/>
        <w:autoSpaceDN w:val="0"/>
        <w:adjustRightInd w:val="0"/>
        <w:jc w:val="both"/>
        <w:rPr>
          <w:rFonts w:ascii="Verdana" w:hAnsi="Verdana"/>
          <w:b/>
          <w:bCs/>
          <w:u w:val="single"/>
        </w:rPr>
      </w:pPr>
      <w:r w:rsidRPr="001D2DA6">
        <w:rPr>
          <w:rFonts w:ascii="Verdana" w:hAnsi="Verdana"/>
        </w:rPr>
        <w:t xml:space="preserve">3) copia dell’apposita dichiarazione resa dalla commissione medico-legale dell'ASL di riferimento o da equivalente Struttura pubblica attestante il possesso di Disturbo specifico dell’Apprendimento (DSA) </w:t>
      </w:r>
      <w:r w:rsidRPr="001D2DA6">
        <w:rPr>
          <w:rFonts w:ascii="Verdana" w:hAnsi="Verdana"/>
          <w:b/>
          <w:bCs/>
          <w:u w:val="single"/>
        </w:rPr>
        <w:t>al fine di quanto previsto dall’art.  3, comma 4-bis, del D.L. n. 80/2021 e dal D.M. attuativo del 9.11.2021.</w:t>
      </w:r>
    </w:p>
    <w:p w14:paraId="7AEF82CE" w14:textId="77777777" w:rsidR="00AC6979" w:rsidRPr="001D2DA6" w:rsidRDefault="00AC6979" w:rsidP="00AC6979">
      <w:pPr>
        <w:autoSpaceDE w:val="0"/>
        <w:autoSpaceDN w:val="0"/>
        <w:adjustRightInd w:val="0"/>
        <w:jc w:val="both"/>
        <w:rPr>
          <w:rFonts w:ascii="Verdana" w:hAnsi="Verdana"/>
          <w:b/>
          <w:bCs/>
          <w:u w:val="single"/>
        </w:rPr>
      </w:pPr>
    </w:p>
    <w:p w14:paraId="517A01E2" w14:textId="77777777" w:rsidR="00AC6979" w:rsidRPr="003E2C2C" w:rsidRDefault="00AC6979" w:rsidP="00AC6979">
      <w:pPr>
        <w:autoSpaceDE w:val="0"/>
        <w:autoSpaceDN w:val="0"/>
        <w:adjustRightInd w:val="0"/>
        <w:jc w:val="both"/>
        <w:rPr>
          <w:rFonts w:ascii="Verdana" w:hAnsi="Verdana"/>
          <w:b/>
          <w:bCs/>
        </w:rPr>
      </w:pPr>
      <w:r w:rsidRPr="001D2DA6">
        <w:rPr>
          <w:rFonts w:ascii="Verdana" w:hAnsi="Verdana"/>
        </w:rPr>
        <w:lastRenderedPageBreak/>
        <w:t xml:space="preserve">4) </w:t>
      </w:r>
      <w:r w:rsidRPr="001D2DA6">
        <w:rPr>
          <w:rFonts w:ascii="Verdana" w:hAnsi="Verdana"/>
          <w:b/>
          <w:bCs/>
        </w:rPr>
        <w:t>ricevuta di pagamento della tassa concorsuale.</w:t>
      </w:r>
    </w:p>
    <w:p w14:paraId="6D461523" w14:textId="77777777" w:rsidR="00AC6979" w:rsidRPr="005B7841" w:rsidRDefault="00AC6979" w:rsidP="0082451D">
      <w:pPr>
        <w:autoSpaceDE w:val="0"/>
        <w:autoSpaceDN w:val="0"/>
        <w:adjustRightInd w:val="0"/>
        <w:jc w:val="both"/>
        <w:rPr>
          <w:rFonts w:ascii="Verdana" w:hAnsi="Verdana"/>
          <w:b/>
          <w:strike/>
          <w:color w:val="FF0000"/>
        </w:rPr>
      </w:pPr>
    </w:p>
    <w:p w14:paraId="59A68EAE" w14:textId="67830A0C" w:rsidR="005F394A" w:rsidRPr="00971288" w:rsidRDefault="00414355" w:rsidP="005F394A">
      <w:pPr>
        <w:autoSpaceDE w:val="0"/>
        <w:autoSpaceDN w:val="0"/>
        <w:adjustRightInd w:val="0"/>
        <w:jc w:val="both"/>
        <w:rPr>
          <w:rFonts w:ascii="Roboto Mono" w:hAnsi="Roboto Mono"/>
          <w:sz w:val="24"/>
          <w:szCs w:val="24"/>
        </w:rPr>
      </w:pPr>
      <w:r w:rsidRPr="00971288">
        <w:rPr>
          <w:rFonts w:ascii="Verdana" w:hAnsi="Verdana"/>
        </w:rPr>
        <w:t>L</w:t>
      </w:r>
      <w:r w:rsidR="00890073" w:rsidRPr="00971288">
        <w:rPr>
          <w:rFonts w:ascii="Verdana" w:hAnsi="Verdana"/>
        </w:rPr>
        <w:t>e copie dei documenti innanzi elencati</w:t>
      </w:r>
      <w:r w:rsidR="00F5549A" w:rsidRPr="00971288">
        <w:rPr>
          <w:rFonts w:ascii="Verdana" w:hAnsi="Verdana"/>
        </w:rPr>
        <w:t xml:space="preserve"> (</w:t>
      </w:r>
      <w:r w:rsidR="00890073" w:rsidRPr="00971288">
        <w:rPr>
          <w:rFonts w:ascii="Verdana" w:hAnsi="Verdana"/>
        </w:rPr>
        <w:t>a pena di esclusione e a pena di mancata valutazione/decadenza dei benefici richiesti</w:t>
      </w:r>
      <w:r w:rsidR="00F5549A" w:rsidRPr="00971288">
        <w:rPr>
          <w:rFonts w:ascii="Verdana" w:hAnsi="Verdana"/>
        </w:rPr>
        <w:t>)</w:t>
      </w:r>
      <w:r w:rsidR="00D71881" w:rsidRPr="00971288">
        <w:rPr>
          <w:rFonts w:ascii="Verdana" w:hAnsi="Verdana"/>
        </w:rPr>
        <w:t xml:space="preserve"> in quanto</w:t>
      </w:r>
      <w:r w:rsidRPr="00971288">
        <w:rPr>
          <w:rFonts w:ascii="Verdana" w:hAnsi="Verdana"/>
        </w:rPr>
        <w:t xml:space="preserve"> allegate alla domanda </w:t>
      </w:r>
      <w:r w:rsidRPr="00971288">
        <w:rPr>
          <w:rFonts w:ascii="Verdana" w:hAnsi="Verdana"/>
          <w:b/>
          <w:bCs/>
        </w:rPr>
        <w:t xml:space="preserve">si intendono comprensive della </w:t>
      </w:r>
      <w:r w:rsidR="00F5549A" w:rsidRPr="00971288">
        <w:rPr>
          <w:rFonts w:ascii="Verdana" w:hAnsi="Verdana"/>
          <w:b/>
          <w:bCs/>
        </w:rPr>
        <w:t>dichiarazione</w:t>
      </w:r>
      <w:r w:rsidR="00F5549A" w:rsidRPr="00971288">
        <w:rPr>
          <w:rFonts w:ascii="Verdana" w:hAnsi="Verdana"/>
        </w:rPr>
        <w:t xml:space="preserve"> del candidato </w:t>
      </w:r>
      <w:r w:rsidRPr="00971288">
        <w:rPr>
          <w:rFonts w:ascii="Verdana" w:hAnsi="Verdana"/>
        </w:rPr>
        <w:t xml:space="preserve">secondo cui </w:t>
      </w:r>
      <w:r w:rsidR="00F5549A" w:rsidRPr="00971288">
        <w:rPr>
          <w:rFonts w:ascii="Verdana" w:hAnsi="Verdana"/>
        </w:rPr>
        <w:t xml:space="preserve">esse costituiscono </w:t>
      </w:r>
      <w:r w:rsidR="00F5549A" w:rsidRPr="00971288">
        <w:rPr>
          <w:rFonts w:ascii="Verdana" w:hAnsi="Verdana"/>
          <w:b/>
          <w:bCs/>
        </w:rPr>
        <w:t>copia conforme all’originale</w:t>
      </w:r>
      <w:r w:rsidR="00F5549A" w:rsidRPr="00971288">
        <w:rPr>
          <w:rFonts w:ascii="Verdana" w:hAnsi="Verdana"/>
        </w:rPr>
        <w:t xml:space="preserve"> </w:t>
      </w:r>
      <w:r w:rsidR="00890073" w:rsidRPr="00971288">
        <w:rPr>
          <w:rFonts w:ascii="Verdana" w:hAnsi="Verdana"/>
        </w:rPr>
        <w:t>ai sensi degli artt. 46 e 47 del D.P.R. 28/12/2000 n. 445</w:t>
      </w:r>
      <w:r w:rsidR="00F5549A" w:rsidRPr="00971288">
        <w:rPr>
          <w:rFonts w:ascii="Verdana" w:hAnsi="Verdana"/>
        </w:rPr>
        <w:t xml:space="preserve">, </w:t>
      </w:r>
      <w:r w:rsidR="00E15C81" w:rsidRPr="00971288">
        <w:rPr>
          <w:rFonts w:ascii="Verdana" w:hAnsi="Verdana"/>
        </w:rPr>
        <w:t>nella consapevolezza che, qualora dal controllo di cui all'articolo 71 del medesimo D.P.R. emerga la non veridicità del contenuto anche di una sola dichiarazione, il dichiarante decade dai benefici eventualmente conseguenti al provvedimento emanato sulla base della dichiarazione non veritiera</w:t>
      </w:r>
      <w:r w:rsidR="00D71881" w:rsidRPr="00971288">
        <w:rPr>
          <w:rFonts w:ascii="Verdana" w:hAnsi="Verdana"/>
        </w:rPr>
        <w:t xml:space="preserve">, fermo restando che </w:t>
      </w:r>
      <w:r w:rsidR="00890073" w:rsidRPr="00971288">
        <w:rPr>
          <w:rFonts w:ascii="Verdana" w:hAnsi="Verdana"/>
        </w:rPr>
        <w:t>l</w:t>
      </w:r>
      <w:r w:rsidR="0082451D" w:rsidRPr="00971288">
        <w:rPr>
          <w:rFonts w:ascii="Verdana" w:hAnsi="Verdana"/>
        </w:rPr>
        <w:t xml:space="preserve">e dichiarazioni mendaci </w:t>
      </w:r>
      <w:r w:rsidR="00F5549A" w:rsidRPr="00971288">
        <w:rPr>
          <w:rFonts w:ascii="Verdana" w:hAnsi="Verdana"/>
        </w:rPr>
        <w:t>o la formazione o l’uso di atti falsi (compresa l'esibizione di un atto contenente dati non più rispondenti a verità</w:t>
      </w:r>
      <w:r w:rsidRPr="00971288">
        <w:rPr>
          <w:rFonts w:ascii="Verdana" w:hAnsi="Verdana"/>
        </w:rPr>
        <w:t xml:space="preserve">) </w:t>
      </w:r>
      <w:r w:rsidR="00F5549A" w:rsidRPr="00971288">
        <w:rPr>
          <w:rFonts w:ascii="Verdana" w:hAnsi="Verdana"/>
        </w:rPr>
        <w:t>saranno sanzionat</w:t>
      </w:r>
      <w:r w:rsidR="00D71881" w:rsidRPr="00971288">
        <w:rPr>
          <w:rFonts w:ascii="Verdana" w:hAnsi="Verdana"/>
        </w:rPr>
        <w:t>i</w:t>
      </w:r>
      <w:r w:rsidR="00F5549A" w:rsidRPr="00971288">
        <w:rPr>
          <w:rFonts w:ascii="Verdana" w:hAnsi="Verdana"/>
        </w:rPr>
        <w:t xml:space="preserve"> ai sensi dell’art. 76 del D.P.R. 28/12/2000 n. 445</w:t>
      </w:r>
      <w:r w:rsidR="00405E83" w:rsidRPr="00971288">
        <w:rPr>
          <w:rFonts w:ascii="Verdana" w:hAnsi="Verdana"/>
        </w:rPr>
        <w:t xml:space="preserve"> e s.m.i.</w:t>
      </w:r>
      <w:r w:rsidRPr="00971288">
        <w:rPr>
          <w:rFonts w:ascii="Verdana" w:hAnsi="Verdana"/>
        </w:rPr>
        <w:t>.</w:t>
      </w:r>
      <w:r w:rsidR="00F5549A" w:rsidRPr="00971288">
        <w:rPr>
          <w:rFonts w:ascii="Verdana" w:hAnsi="Verdana"/>
        </w:rPr>
        <w:t xml:space="preserve"> </w:t>
      </w:r>
    </w:p>
    <w:p w14:paraId="65BC9F72" w14:textId="77777777" w:rsidR="005F394A" w:rsidRPr="005B7841" w:rsidRDefault="005F394A" w:rsidP="009F4D68">
      <w:pPr>
        <w:pStyle w:val="Default"/>
        <w:jc w:val="both"/>
        <w:rPr>
          <w:rFonts w:ascii="Verdana" w:hAnsi="Verdana"/>
          <w:strike/>
          <w:color w:val="FF0000"/>
          <w:sz w:val="22"/>
          <w:szCs w:val="22"/>
        </w:rPr>
      </w:pPr>
    </w:p>
    <w:p w14:paraId="4664E4A8" w14:textId="77777777" w:rsidR="00A23768" w:rsidRPr="000B4B0C" w:rsidRDefault="00A23768" w:rsidP="009F4D68">
      <w:pPr>
        <w:spacing w:line="264" w:lineRule="auto"/>
        <w:jc w:val="both"/>
        <w:rPr>
          <w:rFonts w:ascii="Verdana" w:hAnsi="Verdana"/>
          <w:b/>
          <w:color w:val="000000"/>
          <w:u w:val="single"/>
        </w:rPr>
      </w:pPr>
    </w:p>
    <w:p w14:paraId="27A4D46E" w14:textId="77777777" w:rsidR="0004617D" w:rsidRPr="000B4B0C" w:rsidRDefault="009F4D68" w:rsidP="009F4D68">
      <w:pPr>
        <w:spacing w:line="264" w:lineRule="auto"/>
        <w:jc w:val="both"/>
        <w:rPr>
          <w:rFonts w:ascii="Verdana" w:hAnsi="Verdana"/>
          <w:color w:val="000000"/>
        </w:rPr>
      </w:pPr>
      <w:r w:rsidRPr="000B4B0C">
        <w:rPr>
          <w:rFonts w:ascii="Verdana" w:hAnsi="Verdana"/>
          <w:b/>
          <w:color w:val="000000"/>
          <w:u w:val="single"/>
        </w:rPr>
        <w:t>Informativa ai sensi del Regolamento UE 2016/679:</w:t>
      </w:r>
    </w:p>
    <w:p w14:paraId="4794765E" w14:textId="77777777" w:rsidR="0004617D" w:rsidRPr="000B4B0C" w:rsidRDefault="0004617D" w:rsidP="009F4D68">
      <w:pPr>
        <w:spacing w:line="264" w:lineRule="auto"/>
        <w:jc w:val="both"/>
        <w:rPr>
          <w:rFonts w:ascii="Verdana" w:hAnsi="Verdana"/>
          <w:b/>
          <w:color w:val="000000"/>
          <w:u w:val="single"/>
        </w:rPr>
      </w:pPr>
      <w:r w:rsidRPr="000B4B0C">
        <w:rPr>
          <w:rFonts w:ascii="Verdana" w:hAnsi="Verdana"/>
          <w:color w:val="000000"/>
        </w:rPr>
        <w:t>Vedi allegato</w:t>
      </w:r>
      <w:r w:rsidR="00BA4BFB">
        <w:rPr>
          <w:rFonts w:ascii="Verdana" w:hAnsi="Verdana"/>
          <w:color w:val="000000"/>
        </w:rPr>
        <w:t>.</w:t>
      </w:r>
    </w:p>
    <w:p w14:paraId="258DC898" w14:textId="77777777" w:rsidR="009F4D68" w:rsidRDefault="009F4D68" w:rsidP="009F4D68">
      <w:pPr>
        <w:spacing w:line="264" w:lineRule="auto"/>
        <w:jc w:val="both"/>
        <w:rPr>
          <w:rFonts w:ascii="Verdana" w:hAnsi="Verdana"/>
          <w:color w:val="000000"/>
        </w:rPr>
      </w:pPr>
    </w:p>
    <w:p w14:paraId="20344965" w14:textId="77777777" w:rsidR="00FF0236" w:rsidRPr="007F58AA" w:rsidRDefault="00FF0236" w:rsidP="009F4D68">
      <w:pPr>
        <w:spacing w:line="264" w:lineRule="auto"/>
        <w:jc w:val="both"/>
        <w:rPr>
          <w:rFonts w:ascii="Verdana" w:hAnsi="Verdana"/>
          <w:strike/>
          <w:color w:val="FF0000"/>
        </w:rPr>
      </w:pPr>
    </w:p>
    <w:p w14:paraId="10F05AF2" w14:textId="77777777" w:rsidR="007C1D0A" w:rsidRPr="007F58AA" w:rsidRDefault="007C1D0A" w:rsidP="007C1D0A">
      <w:pPr>
        <w:keepLines/>
        <w:pBdr>
          <w:top w:val="single" w:sz="4" w:space="1" w:color="auto"/>
          <w:left w:val="single" w:sz="4" w:space="4" w:color="auto"/>
          <w:bottom w:val="single" w:sz="4" w:space="1" w:color="auto"/>
          <w:right w:val="single" w:sz="4" w:space="4" w:color="auto"/>
        </w:pBdr>
        <w:shd w:val="clear" w:color="auto" w:fill="D9D9D9"/>
        <w:tabs>
          <w:tab w:val="center" w:pos="7655"/>
        </w:tabs>
        <w:ind w:right="-29"/>
        <w:jc w:val="both"/>
        <w:rPr>
          <w:rStyle w:val="s1"/>
          <w:rFonts w:ascii="Verdana" w:hAnsi="Verdana"/>
          <w:b/>
          <w:bCs/>
          <w:strike/>
          <w:color w:val="FF0000"/>
          <w:sz w:val="22"/>
          <w:szCs w:val="22"/>
        </w:rPr>
      </w:pPr>
    </w:p>
    <w:p w14:paraId="6FDDB2AE" w14:textId="50253A1F" w:rsidR="00302909" w:rsidRPr="00BA6AC7" w:rsidRDefault="00784519" w:rsidP="00F40843">
      <w:pPr>
        <w:keepLines/>
        <w:pBdr>
          <w:top w:val="single" w:sz="4" w:space="1" w:color="auto"/>
          <w:left w:val="single" w:sz="4" w:space="4" w:color="auto"/>
          <w:bottom w:val="single" w:sz="4" w:space="1" w:color="auto"/>
          <w:right w:val="single" w:sz="4" w:space="4" w:color="auto"/>
        </w:pBdr>
        <w:shd w:val="clear" w:color="auto" w:fill="D9D9D9"/>
        <w:tabs>
          <w:tab w:val="center" w:pos="7655"/>
        </w:tabs>
        <w:ind w:right="-29"/>
        <w:jc w:val="center"/>
        <w:rPr>
          <w:rFonts w:ascii="Verdana" w:hAnsi="Verdana"/>
          <w:b/>
          <w:bCs/>
        </w:rPr>
      </w:pPr>
      <w:r w:rsidRPr="00BA6AC7">
        <w:rPr>
          <w:rFonts w:ascii="Verdana" w:hAnsi="Verdana"/>
          <w:b/>
          <w:bCs/>
        </w:rPr>
        <w:t xml:space="preserve">CAUSE </w:t>
      </w:r>
      <w:r w:rsidR="00302909" w:rsidRPr="00BA6AC7">
        <w:rPr>
          <w:rFonts w:ascii="Verdana" w:hAnsi="Verdana"/>
          <w:b/>
          <w:bCs/>
        </w:rPr>
        <w:t>DI REGOLARIZZAZIONE DELLE DOMANDE</w:t>
      </w:r>
    </w:p>
    <w:p w14:paraId="271CA2F7" w14:textId="77777777" w:rsidR="007C1D0A" w:rsidRPr="00BA6AC7" w:rsidRDefault="007C1D0A" w:rsidP="007C1D0A">
      <w:pPr>
        <w:keepLines/>
        <w:pBdr>
          <w:top w:val="single" w:sz="4" w:space="1" w:color="auto"/>
          <w:left w:val="single" w:sz="4" w:space="4" w:color="auto"/>
          <w:bottom w:val="single" w:sz="4" w:space="1" w:color="auto"/>
          <w:right w:val="single" w:sz="4" w:space="4" w:color="auto"/>
        </w:pBdr>
        <w:shd w:val="clear" w:color="auto" w:fill="D9D9D9"/>
        <w:tabs>
          <w:tab w:val="center" w:pos="7655"/>
        </w:tabs>
        <w:ind w:right="-29"/>
        <w:jc w:val="both"/>
        <w:rPr>
          <w:rFonts w:ascii="Verdana" w:hAnsi="Verdana"/>
          <w:b/>
          <w:bCs/>
        </w:rPr>
      </w:pPr>
    </w:p>
    <w:p w14:paraId="10A4AAFC" w14:textId="77777777" w:rsidR="00302909" w:rsidRPr="00BA6AC7" w:rsidRDefault="00302909" w:rsidP="00302909">
      <w:pPr>
        <w:keepLines/>
        <w:tabs>
          <w:tab w:val="center" w:pos="7655"/>
        </w:tabs>
        <w:ind w:right="-29"/>
        <w:jc w:val="both"/>
        <w:rPr>
          <w:rFonts w:ascii="Verdana" w:hAnsi="Verdana"/>
          <w:b/>
          <w:bCs/>
        </w:rPr>
      </w:pPr>
    </w:p>
    <w:p w14:paraId="74EF4E97" w14:textId="66B6EF4D" w:rsidR="00231085" w:rsidRPr="00BA6AC7" w:rsidRDefault="00231085" w:rsidP="00231085">
      <w:pPr>
        <w:autoSpaceDE w:val="0"/>
        <w:autoSpaceDN w:val="0"/>
        <w:adjustRightInd w:val="0"/>
        <w:jc w:val="both"/>
        <w:rPr>
          <w:rFonts w:ascii="Verdana" w:hAnsi="Verdana"/>
        </w:rPr>
      </w:pPr>
      <w:r w:rsidRPr="00BA6AC7">
        <w:rPr>
          <w:rFonts w:ascii="Verdana" w:hAnsi="Verdana"/>
        </w:rPr>
        <w:t>Possono essere suscettibili di regolarizzazione mere imperfezioni formali delle domande pervenute ovvero omissioni delle stesse che non comportino la modifica del contenuto sostanziale delle dichiarazioni.</w:t>
      </w:r>
    </w:p>
    <w:p w14:paraId="40977B7A" w14:textId="77777777" w:rsidR="00231085" w:rsidRDefault="00231085" w:rsidP="00B06A3C">
      <w:pPr>
        <w:autoSpaceDE w:val="0"/>
        <w:autoSpaceDN w:val="0"/>
        <w:adjustRightInd w:val="0"/>
        <w:jc w:val="both"/>
        <w:rPr>
          <w:rFonts w:ascii="Times New Roman" w:hAnsi="Times New Roman"/>
          <w:color w:val="000000"/>
          <w:sz w:val="24"/>
          <w:szCs w:val="24"/>
        </w:rPr>
      </w:pPr>
    </w:p>
    <w:p w14:paraId="0E68DA14" w14:textId="77777777" w:rsidR="00231085" w:rsidRPr="00A23768" w:rsidRDefault="00231085" w:rsidP="00B06A3C">
      <w:pPr>
        <w:autoSpaceDE w:val="0"/>
        <w:autoSpaceDN w:val="0"/>
        <w:adjustRightInd w:val="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3672AD15" w14:textId="77777777" w:rsidTr="005836BE">
        <w:tc>
          <w:tcPr>
            <w:tcW w:w="9779" w:type="dxa"/>
            <w:shd w:val="clear" w:color="auto" w:fill="D9D9D9"/>
          </w:tcPr>
          <w:p w14:paraId="6782F42D" w14:textId="77777777" w:rsidR="00302909" w:rsidRPr="00A8517A" w:rsidRDefault="00302909" w:rsidP="005836BE">
            <w:pPr>
              <w:spacing w:line="240" w:lineRule="exact"/>
              <w:jc w:val="both"/>
              <w:rPr>
                <w:rFonts w:ascii="Verdana" w:hAnsi="Verdana"/>
                <w:b/>
                <w:color w:val="000000"/>
                <w:u w:val="single"/>
              </w:rPr>
            </w:pPr>
          </w:p>
          <w:p w14:paraId="25DE440E" w14:textId="1AD26889" w:rsidR="00302909" w:rsidRPr="00A8517A" w:rsidRDefault="00231085" w:rsidP="00F40843">
            <w:pPr>
              <w:spacing w:line="240" w:lineRule="exact"/>
              <w:jc w:val="center"/>
              <w:rPr>
                <w:rFonts w:ascii="Verdana" w:hAnsi="Verdana"/>
                <w:b/>
                <w:color w:val="000000"/>
              </w:rPr>
            </w:pPr>
            <w:r>
              <w:rPr>
                <w:rFonts w:ascii="Verdana" w:hAnsi="Verdana"/>
                <w:b/>
                <w:color w:val="000000"/>
              </w:rPr>
              <w:t>VERIFICA DELL’</w:t>
            </w:r>
            <w:r w:rsidR="00302909" w:rsidRPr="00A8517A">
              <w:rPr>
                <w:rFonts w:ascii="Verdana" w:hAnsi="Verdana"/>
                <w:b/>
                <w:color w:val="000000"/>
              </w:rPr>
              <w:t>AMMISSI</w:t>
            </w:r>
            <w:r>
              <w:rPr>
                <w:rFonts w:ascii="Verdana" w:hAnsi="Verdana"/>
                <w:b/>
                <w:color w:val="000000"/>
              </w:rPr>
              <w:t>BILITA’ ALLA SELEZIONE</w:t>
            </w:r>
          </w:p>
          <w:p w14:paraId="5AE5A187" w14:textId="77777777" w:rsidR="00302909" w:rsidRPr="00A8517A" w:rsidRDefault="00302909" w:rsidP="005836BE">
            <w:pPr>
              <w:spacing w:line="240" w:lineRule="exact"/>
              <w:jc w:val="both"/>
              <w:rPr>
                <w:rFonts w:ascii="Verdana" w:hAnsi="Verdana"/>
                <w:b/>
                <w:color w:val="000000"/>
                <w:u w:val="single"/>
              </w:rPr>
            </w:pPr>
          </w:p>
        </w:tc>
      </w:tr>
    </w:tbl>
    <w:p w14:paraId="6866CDD3" w14:textId="77777777" w:rsidR="00302909" w:rsidRPr="000B4B0C" w:rsidRDefault="00302909" w:rsidP="00302909">
      <w:pPr>
        <w:spacing w:line="264" w:lineRule="auto"/>
        <w:jc w:val="both"/>
        <w:rPr>
          <w:rFonts w:ascii="Verdana" w:hAnsi="Verdana"/>
          <w:color w:val="000000"/>
        </w:rPr>
      </w:pPr>
    </w:p>
    <w:p w14:paraId="4AF317A1" w14:textId="77777777" w:rsidR="00EC0AE1" w:rsidRDefault="00EC0AE1" w:rsidP="00EC0AE1">
      <w:pPr>
        <w:autoSpaceDE w:val="0"/>
        <w:autoSpaceDN w:val="0"/>
        <w:adjustRightInd w:val="0"/>
        <w:jc w:val="both"/>
        <w:rPr>
          <w:rFonts w:ascii="Verdana" w:hAnsi="Verdana"/>
          <w:color w:val="000000"/>
          <w:u w:val="single"/>
        </w:rPr>
      </w:pPr>
      <w:r w:rsidRPr="000B4B0C">
        <w:rPr>
          <w:rFonts w:ascii="Verdana" w:hAnsi="Verdana"/>
          <w:color w:val="000000"/>
        </w:rPr>
        <w:t>Al fine di garantire un tempestivo e funzionale svolgimento della procedura</w:t>
      </w:r>
      <w:r w:rsidR="000F1D91">
        <w:rPr>
          <w:rFonts w:ascii="Verdana" w:hAnsi="Verdana"/>
          <w:color w:val="000000"/>
        </w:rPr>
        <w:t xml:space="preserve"> selettiva</w:t>
      </w:r>
      <w:r w:rsidRPr="00231085">
        <w:rPr>
          <w:rFonts w:ascii="Verdana" w:hAnsi="Verdana"/>
          <w:bCs/>
          <w:color w:val="000000"/>
        </w:rPr>
        <w:t>,</w:t>
      </w:r>
      <w:r w:rsidRPr="000B4B0C">
        <w:rPr>
          <w:rFonts w:ascii="Verdana" w:hAnsi="Verdana"/>
          <w:b/>
          <w:bCs/>
          <w:color w:val="000000"/>
        </w:rPr>
        <w:t xml:space="preserve"> la verifica dell’ammissibilità alla selezione</w:t>
      </w:r>
      <w:r w:rsidR="00A10D61">
        <w:rPr>
          <w:rFonts w:ascii="Verdana" w:hAnsi="Verdana"/>
          <w:b/>
          <w:bCs/>
          <w:color w:val="000000"/>
        </w:rPr>
        <w:t xml:space="preserve"> </w:t>
      </w:r>
      <w:r w:rsidR="00A10D61" w:rsidRPr="00A10D61">
        <w:rPr>
          <w:rFonts w:ascii="Verdana" w:hAnsi="Verdana"/>
          <w:bCs/>
          <w:color w:val="000000"/>
        </w:rPr>
        <w:t xml:space="preserve">(in ordine </w:t>
      </w:r>
      <w:r w:rsidR="00A10D61">
        <w:rPr>
          <w:rFonts w:ascii="Verdana" w:hAnsi="Verdana"/>
          <w:bCs/>
          <w:color w:val="000000"/>
        </w:rPr>
        <w:t xml:space="preserve">alle </w:t>
      </w:r>
      <w:r w:rsidR="00A10D61" w:rsidRPr="00A10D61">
        <w:rPr>
          <w:rStyle w:val="s1"/>
          <w:rFonts w:ascii="Verdana" w:hAnsi="Verdana"/>
          <w:color w:val="000000"/>
          <w:sz w:val="22"/>
          <w:szCs w:val="22"/>
        </w:rPr>
        <w:t xml:space="preserve">dichiarazioni rese contenute nella domanda di partecipazione dei candidati, </w:t>
      </w:r>
      <w:r w:rsidR="00A10D61">
        <w:rPr>
          <w:rStyle w:val="s1"/>
          <w:rFonts w:ascii="Verdana" w:hAnsi="Verdana"/>
          <w:color w:val="000000"/>
          <w:sz w:val="22"/>
          <w:szCs w:val="22"/>
        </w:rPr>
        <w:t>a</w:t>
      </w:r>
      <w:r w:rsidR="00A10D61" w:rsidRPr="00A10D61">
        <w:rPr>
          <w:rStyle w:val="s1"/>
          <w:rFonts w:ascii="Verdana" w:hAnsi="Verdana"/>
          <w:color w:val="000000"/>
          <w:sz w:val="22"/>
          <w:szCs w:val="22"/>
        </w:rPr>
        <w:t xml:space="preserve">l possesso dei requisiti e </w:t>
      </w:r>
      <w:r w:rsidR="00231085">
        <w:rPr>
          <w:rStyle w:val="s1"/>
          <w:rFonts w:ascii="Verdana" w:hAnsi="Verdana"/>
          <w:color w:val="000000"/>
          <w:sz w:val="22"/>
          <w:szCs w:val="22"/>
        </w:rPr>
        <w:t>a</w:t>
      </w:r>
      <w:r w:rsidR="00A10D61" w:rsidRPr="00A10D61">
        <w:rPr>
          <w:rStyle w:val="s1"/>
          <w:rFonts w:ascii="Verdana" w:hAnsi="Verdana"/>
          <w:color w:val="000000"/>
          <w:sz w:val="22"/>
          <w:szCs w:val="22"/>
        </w:rPr>
        <w:t>ll’osservanza delle condizioni prescritte dalla legge, dal Regolamento per la disciplina delle procedure selettive e delle altre procedure di assunzione del Comune di Parabiago e dal presente avviso</w:t>
      </w:r>
      <w:r w:rsidR="00A10D61">
        <w:rPr>
          <w:rStyle w:val="s1"/>
          <w:rFonts w:ascii="Verdana" w:hAnsi="Verdana"/>
          <w:color w:val="000000"/>
          <w:sz w:val="22"/>
          <w:szCs w:val="22"/>
        </w:rPr>
        <w:t xml:space="preserve">) </w:t>
      </w:r>
      <w:r w:rsidRPr="000B4B0C">
        <w:rPr>
          <w:rFonts w:ascii="Verdana" w:hAnsi="Verdana"/>
          <w:b/>
          <w:bCs/>
          <w:color w:val="000000"/>
        </w:rPr>
        <w:t>potrà</w:t>
      </w:r>
      <w:r w:rsidR="00BA4BFB">
        <w:rPr>
          <w:rFonts w:ascii="Verdana" w:hAnsi="Verdana"/>
          <w:b/>
          <w:bCs/>
          <w:color w:val="000000"/>
        </w:rPr>
        <w:t xml:space="preserve"> </w:t>
      </w:r>
      <w:r w:rsidRPr="000B4B0C">
        <w:rPr>
          <w:rFonts w:ascii="Verdana" w:hAnsi="Verdana"/>
          <w:b/>
          <w:bCs/>
          <w:color w:val="000000"/>
        </w:rPr>
        <w:t xml:space="preserve">essere effettuata dopo l’esito finale della </w:t>
      </w:r>
      <w:r w:rsidRPr="007C105E">
        <w:rPr>
          <w:rFonts w:ascii="Verdana" w:hAnsi="Verdana"/>
          <w:b/>
          <w:bCs/>
          <w:color w:val="000000"/>
        </w:rPr>
        <w:t>prova scritta</w:t>
      </w:r>
      <w:r w:rsidRPr="000B4B0C">
        <w:rPr>
          <w:rFonts w:ascii="Verdana" w:hAnsi="Verdana"/>
          <w:b/>
          <w:bCs/>
          <w:color w:val="000000"/>
        </w:rPr>
        <w:t xml:space="preserve">, al fine di limitarla ai soli concorrenti che supereranno tale prova e, </w:t>
      </w:r>
      <w:r w:rsidRPr="000B4B0C">
        <w:rPr>
          <w:rFonts w:ascii="Verdana" w:hAnsi="Verdana"/>
          <w:b/>
          <w:bCs/>
          <w:color w:val="000000"/>
          <w:u w:val="single"/>
        </w:rPr>
        <w:t>pertanto, in tale caso, tutti i candidati saranno considerati ammessi con riserva alla selezione</w:t>
      </w:r>
      <w:r w:rsidR="009C49A9">
        <w:rPr>
          <w:rFonts w:ascii="Verdana" w:hAnsi="Verdana"/>
          <w:b/>
          <w:bCs/>
          <w:color w:val="000000"/>
          <w:u w:val="single"/>
        </w:rPr>
        <w:t xml:space="preserve"> per la prova scritta</w:t>
      </w:r>
      <w:r w:rsidRPr="000B4B0C">
        <w:rPr>
          <w:rFonts w:ascii="Verdana" w:hAnsi="Verdana"/>
          <w:color w:val="000000"/>
          <w:u w:val="single"/>
        </w:rPr>
        <w:t>.</w:t>
      </w:r>
    </w:p>
    <w:p w14:paraId="6ADE5E9E" w14:textId="77777777" w:rsidR="00EC0AE1" w:rsidRPr="000B4B0C" w:rsidRDefault="00EC0AE1" w:rsidP="00302909">
      <w:pPr>
        <w:spacing w:line="264" w:lineRule="auto"/>
        <w:jc w:val="both"/>
        <w:rPr>
          <w:rFonts w:ascii="Verdana" w:hAnsi="Verdana"/>
          <w:color w:val="000000"/>
        </w:rPr>
      </w:pPr>
    </w:p>
    <w:p w14:paraId="6FE0B926" w14:textId="79A00A44" w:rsidR="00302909" w:rsidRDefault="00302909" w:rsidP="00302909">
      <w:pPr>
        <w:spacing w:line="264" w:lineRule="auto"/>
        <w:jc w:val="both"/>
        <w:rPr>
          <w:rFonts w:ascii="Verdana" w:hAnsi="Verdana"/>
          <w:color w:val="000000"/>
        </w:rPr>
      </w:pPr>
      <w:r w:rsidRPr="000B4B0C">
        <w:rPr>
          <w:rFonts w:ascii="Verdana" w:hAnsi="Verdana"/>
          <w:color w:val="000000"/>
        </w:rPr>
        <w:t xml:space="preserve">L’ammissione e l’esclusione motivata dei candidati </w:t>
      </w:r>
      <w:r w:rsidR="004D179A" w:rsidRPr="000B4B0C">
        <w:rPr>
          <w:rFonts w:ascii="Verdana" w:hAnsi="Verdana"/>
          <w:color w:val="000000"/>
        </w:rPr>
        <w:t>sarà disposta</w:t>
      </w:r>
      <w:r w:rsidRPr="000B4B0C">
        <w:rPr>
          <w:rFonts w:ascii="Verdana" w:hAnsi="Verdana"/>
          <w:color w:val="000000"/>
        </w:rPr>
        <w:t xml:space="preserve"> con determinazione del Dirigente del </w:t>
      </w:r>
      <w:r w:rsidR="00BA4BFB">
        <w:rPr>
          <w:rFonts w:ascii="Verdana" w:hAnsi="Verdana"/>
          <w:color w:val="000000"/>
        </w:rPr>
        <w:t xml:space="preserve">Settore </w:t>
      </w:r>
      <w:r w:rsidR="00981473">
        <w:rPr>
          <w:rFonts w:ascii="Verdana" w:hAnsi="Verdana"/>
          <w:color w:val="000000"/>
        </w:rPr>
        <w:t>E</w:t>
      </w:r>
      <w:r w:rsidR="00BA4BFB">
        <w:rPr>
          <w:rFonts w:ascii="Verdana" w:hAnsi="Verdana"/>
          <w:color w:val="000000"/>
        </w:rPr>
        <w:t>conomico</w:t>
      </w:r>
      <w:r w:rsidR="001E31A3">
        <w:rPr>
          <w:rFonts w:ascii="Verdana" w:hAnsi="Verdana"/>
          <w:color w:val="000000"/>
        </w:rPr>
        <w:t>-</w:t>
      </w:r>
      <w:r w:rsidR="00BA4BFB">
        <w:rPr>
          <w:rFonts w:ascii="Verdana" w:hAnsi="Verdana"/>
          <w:color w:val="000000"/>
        </w:rPr>
        <w:t>finanziario e Affari generali</w:t>
      </w:r>
      <w:r w:rsidRPr="000B4B0C">
        <w:rPr>
          <w:rFonts w:ascii="Verdana" w:hAnsi="Verdana"/>
          <w:color w:val="000000"/>
        </w:rPr>
        <w:t xml:space="preserve">. </w:t>
      </w:r>
    </w:p>
    <w:p w14:paraId="1B2BDA6C" w14:textId="77777777" w:rsidR="001E31A3" w:rsidRPr="000B4B0C" w:rsidRDefault="001E31A3" w:rsidP="00302909">
      <w:pPr>
        <w:spacing w:line="264" w:lineRule="auto"/>
        <w:jc w:val="both"/>
        <w:rPr>
          <w:rFonts w:ascii="Verdana" w:hAnsi="Verdana"/>
          <w:b/>
          <w:color w:val="000000"/>
        </w:rPr>
      </w:pPr>
    </w:p>
    <w:p w14:paraId="3F97EE57" w14:textId="16537FB4" w:rsidR="00340968" w:rsidRPr="000B4B0C" w:rsidRDefault="00302909" w:rsidP="00302909">
      <w:pPr>
        <w:spacing w:line="264" w:lineRule="auto"/>
        <w:jc w:val="both"/>
        <w:rPr>
          <w:rFonts w:ascii="Verdana" w:hAnsi="Verdana"/>
          <w:b/>
          <w:color w:val="000000"/>
        </w:rPr>
      </w:pPr>
      <w:r w:rsidRPr="000B4B0C">
        <w:rPr>
          <w:rFonts w:ascii="Verdana" w:hAnsi="Verdana"/>
          <w:b/>
          <w:color w:val="000000"/>
        </w:rPr>
        <w:t>La comunicazione dell’ammissione</w:t>
      </w:r>
      <w:r w:rsidR="00340968">
        <w:rPr>
          <w:rFonts w:ascii="Verdana" w:hAnsi="Verdana"/>
          <w:b/>
          <w:color w:val="000000"/>
        </w:rPr>
        <w:t>, ai sensi di quanto specificato nel presente avviso,</w:t>
      </w:r>
      <w:r w:rsidRPr="000B4B0C">
        <w:rPr>
          <w:rFonts w:ascii="Verdana" w:hAnsi="Verdana"/>
          <w:b/>
          <w:color w:val="000000"/>
        </w:rPr>
        <w:t xml:space="preserve"> </w:t>
      </w:r>
      <w:r w:rsidRPr="001C1FCA">
        <w:rPr>
          <w:rFonts w:ascii="Verdana" w:hAnsi="Verdana"/>
          <w:b/>
          <w:color w:val="000000"/>
        </w:rPr>
        <w:t xml:space="preserve">è resa pubblica </w:t>
      </w:r>
      <w:r w:rsidR="00340968" w:rsidRPr="001C1FCA">
        <w:rPr>
          <w:rFonts w:ascii="Verdana" w:hAnsi="Verdana"/>
          <w:b/>
          <w:bCs/>
        </w:rPr>
        <w:t>tramite il Portale Unico del Reclutamento inPA</w:t>
      </w:r>
      <w:r w:rsidR="00340968" w:rsidRPr="001C1FCA">
        <w:rPr>
          <w:rFonts w:ascii="Verdana" w:hAnsi="Verdana"/>
        </w:rPr>
        <w:t xml:space="preserve"> (disponibile all’indirizzo internet </w:t>
      </w:r>
      <w:hyperlink r:id="rId13" w:history="1">
        <w:r w:rsidR="00340968" w:rsidRPr="001C1FCA">
          <w:rPr>
            <w:rStyle w:val="Collegamentoipertestuale"/>
            <w:rFonts w:ascii="Verdana" w:hAnsi="Verdana"/>
            <w:b/>
            <w:bCs/>
          </w:rPr>
          <w:t>https://www.inpa.gov.it</w:t>
        </w:r>
      </w:hyperlink>
      <w:r w:rsidR="00340968" w:rsidRPr="001C1FCA">
        <w:rPr>
          <w:rFonts w:ascii="Verdana" w:hAnsi="Verdana"/>
          <w:b/>
          <w:bCs/>
        </w:rPr>
        <w:t>)</w:t>
      </w:r>
      <w:r w:rsidR="00340968" w:rsidRPr="001C1FCA">
        <w:rPr>
          <w:rFonts w:ascii="Verdana" w:hAnsi="Verdana"/>
        </w:rPr>
        <w:t xml:space="preserve"> oltre che sul sito</w:t>
      </w:r>
      <w:r w:rsidR="00340968" w:rsidRPr="001C1FCA">
        <w:rPr>
          <w:rFonts w:ascii="Verdana" w:hAnsi="Verdana"/>
          <w:color w:val="000000"/>
        </w:rPr>
        <w:t xml:space="preserve"> istituzionale </w:t>
      </w:r>
      <w:r w:rsidR="00340968" w:rsidRPr="001C1FCA">
        <w:rPr>
          <w:rFonts w:ascii="Verdana" w:hAnsi="Verdana"/>
        </w:rPr>
        <w:t>del Comune (</w:t>
      </w:r>
      <w:r w:rsidR="00340968" w:rsidRPr="001C1FCA">
        <w:rPr>
          <w:rFonts w:ascii="Verdana" w:hAnsi="Verdana"/>
          <w:color w:val="000000"/>
        </w:rPr>
        <w:t>www.comune.parabiago.mi.it nella sezione “Amministrazione Trasparente – Bandi di concorso”</w:t>
      </w:r>
      <w:r w:rsidR="00340968" w:rsidRPr="001C1FCA">
        <w:rPr>
          <w:rFonts w:ascii="Verdana" w:hAnsi="Verdana"/>
        </w:rPr>
        <w:t>)</w:t>
      </w:r>
      <w:r w:rsidR="00340968" w:rsidRPr="001C1FCA">
        <w:rPr>
          <w:rFonts w:ascii="Verdana" w:hAnsi="Verdana"/>
          <w:color w:val="000000"/>
        </w:rPr>
        <w:t xml:space="preserve">.   </w:t>
      </w:r>
      <w:r w:rsidR="00340968" w:rsidRPr="00A72254">
        <w:rPr>
          <w:rFonts w:ascii="Verdana" w:hAnsi="Verdana"/>
          <w:color w:val="000000"/>
          <w:highlight w:val="yellow"/>
        </w:rPr>
        <w:t xml:space="preserve"> </w:t>
      </w:r>
    </w:p>
    <w:p w14:paraId="1B24C9B0" w14:textId="77777777" w:rsidR="00302909" w:rsidRPr="000B4B0C" w:rsidRDefault="00302909" w:rsidP="00302909">
      <w:pPr>
        <w:spacing w:line="264" w:lineRule="auto"/>
        <w:jc w:val="both"/>
        <w:rPr>
          <w:rFonts w:ascii="Verdana" w:hAnsi="Verdana"/>
          <w:color w:val="000000"/>
        </w:rPr>
      </w:pPr>
      <w:r w:rsidRPr="000B4B0C">
        <w:rPr>
          <w:rFonts w:ascii="Verdana" w:hAnsi="Verdana"/>
          <w:color w:val="000000"/>
        </w:rPr>
        <w:t>L’esclusione dal</w:t>
      </w:r>
      <w:r w:rsidR="00EC0AE1" w:rsidRPr="000B4B0C">
        <w:rPr>
          <w:rFonts w:ascii="Verdana" w:hAnsi="Verdana"/>
          <w:color w:val="000000"/>
        </w:rPr>
        <w:t>la procedura selettiva</w:t>
      </w:r>
      <w:r w:rsidRPr="000B4B0C">
        <w:rPr>
          <w:rFonts w:ascii="Verdana" w:hAnsi="Verdana"/>
          <w:color w:val="000000"/>
        </w:rPr>
        <w:t xml:space="preserve"> può essere disposta in ogni momento per difetto dei requisiti </w:t>
      </w:r>
      <w:r w:rsidR="00153602">
        <w:rPr>
          <w:rFonts w:ascii="Verdana" w:hAnsi="Verdana"/>
          <w:color w:val="000000"/>
        </w:rPr>
        <w:t xml:space="preserve">e condizioni </w:t>
      </w:r>
      <w:r w:rsidRPr="000B4B0C">
        <w:rPr>
          <w:rFonts w:ascii="Verdana" w:hAnsi="Verdana"/>
          <w:color w:val="000000"/>
        </w:rPr>
        <w:t xml:space="preserve">prescritti dalla Legge o dal Regolamento per la disciplina delle </w:t>
      </w:r>
      <w:r w:rsidRPr="000B4B0C">
        <w:rPr>
          <w:rFonts w:ascii="Verdana" w:hAnsi="Verdana"/>
          <w:color w:val="000000"/>
        </w:rPr>
        <w:lastRenderedPageBreak/>
        <w:t xml:space="preserve">procedure </w:t>
      </w:r>
      <w:r w:rsidR="00EC0AE1" w:rsidRPr="000B4B0C">
        <w:rPr>
          <w:rFonts w:ascii="Verdana" w:hAnsi="Verdana"/>
          <w:color w:val="000000"/>
        </w:rPr>
        <w:t xml:space="preserve">selettive e delle altre procedure </w:t>
      </w:r>
      <w:r w:rsidRPr="000B4B0C">
        <w:rPr>
          <w:rFonts w:ascii="Verdana" w:hAnsi="Verdana"/>
          <w:color w:val="000000"/>
        </w:rPr>
        <w:t xml:space="preserve">di assunzione, nonché per inosservanza delle prescrizioni contenute nel presente </w:t>
      </w:r>
      <w:r w:rsidR="00EC0AE1" w:rsidRPr="000B4B0C">
        <w:rPr>
          <w:rFonts w:ascii="Verdana" w:hAnsi="Verdana"/>
          <w:color w:val="000000"/>
        </w:rPr>
        <w:t>avviso</w:t>
      </w:r>
      <w:r w:rsidRPr="000B4B0C">
        <w:rPr>
          <w:rFonts w:ascii="Verdana" w:hAnsi="Verdana"/>
          <w:color w:val="000000"/>
        </w:rPr>
        <w:t>.</w:t>
      </w:r>
    </w:p>
    <w:p w14:paraId="6D5A169D" w14:textId="77777777" w:rsidR="00AE6EF4" w:rsidRDefault="00AE6EF4" w:rsidP="00B06A3C">
      <w:pPr>
        <w:autoSpaceDE w:val="0"/>
        <w:autoSpaceDN w:val="0"/>
        <w:adjustRightInd w:val="0"/>
        <w:jc w:val="both"/>
        <w:rPr>
          <w:rFonts w:ascii="Times New Roman" w:hAnsi="Times New Roman"/>
          <w:color w:val="000000"/>
          <w:sz w:val="24"/>
          <w:szCs w:val="24"/>
        </w:rPr>
      </w:pPr>
    </w:p>
    <w:p w14:paraId="18F3C042" w14:textId="77777777" w:rsidR="00AE6EF4" w:rsidRPr="000B4B0C" w:rsidRDefault="00AE6EF4" w:rsidP="00B06A3C">
      <w:pPr>
        <w:autoSpaceDE w:val="0"/>
        <w:autoSpaceDN w:val="0"/>
        <w:adjustRightInd w:val="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6069AA10" w14:textId="77777777" w:rsidTr="005836BE">
        <w:tc>
          <w:tcPr>
            <w:tcW w:w="9779" w:type="dxa"/>
            <w:shd w:val="clear" w:color="auto" w:fill="D9D9D9"/>
          </w:tcPr>
          <w:p w14:paraId="5A237280" w14:textId="77777777" w:rsidR="00001AF0" w:rsidRPr="00A8517A" w:rsidRDefault="00001AF0" w:rsidP="005836BE">
            <w:pPr>
              <w:spacing w:line="240" w:lineRule="exact"/>
              <w:jc w:val="both"/>
              <w:rPr>
                <w:rFonts w:ascii="Verdana" w:hAnsi="Verdana"/>
                <w:b/>
                <w:color w:val="000000"/>
                <w:u w:val="single"/>
              </w:rPr>
            </w:pPr>
          </w:p>
          <w:p w14:paraId="1CEC8021" w14:textId="0142ECAC" w:rsidR="00001AF0" w:rsidRPr="00A8517A" w:rsidRDefault="00EE494F" w:rsidP="00F40843">
            <w:pPr>
              <w:spacing w:line="240" w:lineRule="exact"/>
              <w:jc w:val="center"/>
              <w:rPr>
                <w:rFonts w:ascii="Verdana" w:hAnsi="Verdana"/>
                <w:b/>
                <w:color w:val="000000"/>
              </w:rPr>
            </w:pPr>
            <w:r w:rsidRPr="00A8517A">
              <w:rPr>
                <w:rFonts w:ascii="Verdana" w:hAnsi="Verdana"/>
                <w:b/>
                <w:color w:val="000000"/>
              </w:rPr>
              <w:t>TIPOLOGIA, CONTENUTO E DIARIO DELL</w:t>
            </w:r>
            <w:r w:rsidR="00915CC0" w:rsidRPr="00A8517A">
              <w:rPr>
                <w:rFonts w:ascii="Verdana" w:hAnsi="Verdana"/>
                <w:b/>
                <w:color w:val="000000"/>
              </w:rPr>
              <w:t>E</w:t>
            </w:r>
            <w:r w:rsidRPr="00A8517A">
              <w:rPr>
                <w:rFonts w:ascii="Verdana" w:hAnsi="Verdana"/>
                <w:b/>
                <w:color w:val="000000"/>
              </w:rPr>
              <w:t xml:space="preserve"> PROV</w:t>
            </w:r>
            <w:r w:rsidR="00915CC0" w:rsidRPr="00A8517A">
              <w:rPr>
                <w:rFonts w:ascii="Verdana" w:hAnsi="Verdana"/>
                <w:b/>
                <w:color w:val="000000"/>
              </w:rPr>
              <w:t>E</w:t>
            </w:r>
          </w:p>
          <w:p w14:paraId="37FC2D7B" w14:textId="77777777" w:rsidR="00001AF0" w:rsidRPr="00A8517A" w:rsidRDefault="00001AF0" w:rsidP="005836BE">
            <w:pPr>
              <w:spacing w:line="240" w:lineRule="exact"/>
              <w:jc w:val="both"/>
              <w:rPr>
                <w:rFonts w:ascii="Verdana" w:hAnsi="Verdana"/>
                <w:b/>
                <w:color w:val="000000"/>
                <w:u w:val="single"/>
              </w:rPr>
            </w:pPr>
          </w:p>
        </w:tc>
      </w:tr>
    </w:tbl>
    <w:p w14:paraId="50AE149C" w14:textId="77777777" w:rsidR="00001AF0" w:rsidRPr="000B4B0C" w:rsidRDefault="00001AF0" w:rsidP="00001AF0">
      <w:pPr>
        <w:spacing w:line="240" w:lineRule="exact"/>
        <w:ind w:left="360"/>
        <w:jc w:val="both"/>
        <w:rPr>
          <w:rFonts w:ascii="Verdana" w:hAnsi="Verdana"/>
          <w:color w:val="000000"/>
        </w:rPr>
      </w:pPr>
    </w:p>
    <w:p w14:paraId="4159749F" w14:textId="0B5936A9" w:rsidR="009837DD" w:rsidRPr="000B4B0C" w:rsidRDefault="009837DD" w:rsidP="009837DD">
      <w:pPr>
        <w:pStyle w:val="p1"/>
        <w:jc w:val="center"/>
        <w:rPr>
          <w:rStyle w:val="s1"/>
          <w:rFonts w:ascii="Verdana" w:hAnsi="Verdana"/>
          <w:b/>
          <w:bCs/>
          <w:color w:val="000000"/>
          <w:sz w:val="22"/>
          <w:szCs w:val="22"/>
          <w:u w:val="single"/>
        </w:rPr>
      </w:pPr>
      <w:r w:rsidRPr="000B4B0C">
        <w:rPr>
          <w:rStyle w:val="s1"/>
          <w:rFonts w:ascii="Verdana" w:hAnsi="Verdana"/>
          <w:b/>
          <w:bCs/>
          <w:color w:val="000000"/>
          <w:sz w:val="22"/>
          <w:szCs w:val="22"/>
          <w:u w:val="single"/>
        </w:rPr>
        <w:t>TIPOLOGIA</w:t>
      </w:r>
    </w:p>
    <w:p w14:paraId="1FDBCA56" w14:textId="77777777" w:rsidR="009837DD" w:rsidRPr="000B4B0C" w:rsidRDefault="009837DD" w:rsidP="009837DD">
      <w:pPr>
        <w:pStyle w:val="p1"/>
        <w:jc w:val="center"/>
        <w:rPr>
          <w:rStyle w:val="s1"/>
          <w:rFonts w:ascii="Verdana" w:hAnsi="Verdana"/>
          <w:b/>
          <w:bCs/>
          <w:color w:val="000000"/>
          <w:sz w:val="22"/>
          <w:szCs w:val="22"/>
          <w:u w:val="single"/>
        </w:rPr>
      </w:pPr>
    </w:p>
    <w:p w14:paraId="33857E79" w14:textId="77777777" w:rsidR="006D4C46" w:rsidRPr="006D4C46" w:rsidRDefault="006D4C46" w:rsidP="006D4C46">
      <w:pPr>
        <w:pStyle w:val="p1"/>
        <w:jc w:val="both"/>
        <w:rPr>
          <w:rStyle w:val="s1"/>
          <w:rFonts w:ascii="Verdana" w:hAnsi="Verdana"/>
          <w:sz w:val="22"/>
          <w:szCs w:val="22"/>
        </w:rPr>
      </w:pPr>
      <w:r w:rsidRPr="006D4C46">
        <w:rPr>
          <w:rStyle w:val="s1"/>
          <w:rFonts w:ascii="Verdana" w:hAnsi="Verdana"/>
          <w:sz w:val="22"/>
          <w:szCs w:val="22"/>
        </w:rPr>
        <w:t>Le prove selettive consisteranno in una prova scritta e in una prova orale.</w:t>
      </w:r>
    </w:p>
    <w:p w14:paraId="2351ABC5" w14:textId="77777777" w:rsidR="006D4C46" w:rsidRPr="006D4C46" w:rsidRDefault="006D4C46" w:rsidP="006D4C46">
      <w:pPr>
        <w:pStyle w:val="p1"/>
        <w:jc w:val="both"/>
        <w:rPr>
          <w:rStyle w:val="s1"/>
          <w:rFonts w:ascii="Verdana" w:hAnsi="Verdana"/>
          <w:sz w:val="22"/>
          <w:szCs w:val="22"/>
        </w:rPr>
      </w:pPr>
    </w:p>
    <w:p w14:paraId="0F3766CE" w14:textId="77777777" w:rsidR="006D4C46" w:rsidRPr="006D4C46" w:rsidRDefault="006D4C46" w:rsidP="006D4C46">
      <w:pPr>
        <w:pStyle w:val="p1"/>
        <w:jc w:val="both"/>
        <w:rPr>
          <w:rFonts w:ascii="Verdana" w:hAnsi="Verdana"/>
          <w:sz w:val="22"/>
          <w:szCs w:val="22"/>
        </w:rPr>
      </w:pPr>
      <w:r w:rsidRPr="006D4C46">
        <w:rPr>
          <w:rStyle w:val="s1"/>
          <w:rFonts w:ascii="Verdana" w:hAnsi="Verdana"/>
          <w:b/>
          <w:bCs/>
          <w:sz w:val="22"/>
          <w:szCs w:val="22"/>
        </w:rPr>
        <w:t>La prova scritta</w:t>
      </w:r>
      <w:r w:rsidRPr="006D4C46">
        <w:rPr>
          <w:rStyle w:val="s1"/>
          <w:rFonts w:ascii="Verdana" w:hAnsi="Verdana"/>
          <w:sz w:val="22"/>
          <w:szCs w:val="22"/>
        </w:rPr>
        <w:t xml:space="preserve">, </w:t>
      </w:r>
      <w:r w:rsidRPr="00CE0D11">
        <w:rPr>
          <w:rStyle w:val="s1"/>
          <w:rFonts w:ascii="Verdana" w:hAnsi="Verdana"/>
          <w:sz w:val="22"/>
          <w:szCs w:val="22"/>
          <w:u w:val="single"/>
        </w:rPr>
        <w:t>UNICA per i due profili oggetto di selezione ed eseguita in un’unica sessione</w:t>
      </w:r>
      <w:r w:rsidRPr="00CE0D11">
        <w:rPr>
          <w:rStyle w:val="s1"/>
          <w:rFonts w:ascii="Verdana" w:hAnsi="Verdana"/>
          <w:sz w:val="22"/>
          <w:szCs w:val="22"/>
        </w:rPr>
        <w:t>, sarà volta</w:t>
      </w:r>
      <w:r w:rsidRPr="006D4C46">
        <w:rPr>
          <w:rStyle w:val="s1"/>
          <w:rFonts w:ascii="Verdana" w:hAnsi="Verdana"/>
          <w:sz w:val="22"/>
          <w:szCs w:val="22"/>
        </w:rPr>
        <w:t xml:space="preserve"> ad accertare l’attitudine e la capacità del candidato a svolgere le funzioni richieste alla figura professionale, il possesso del grado di professionalità e le competenze necessarie per l'accesso al profilo, nonché le capacità del candidato di applicare le conoscenze possedute rispetto a specifiche situazioni e alla soluzione di casi problematici, di ordine teorico e pratico.</w:t>
      </w:r>
    </w:p>
    <w:p w14:paraId="5B6FB630" w14:textId="77777777" w:rsidR="006D4C46" w:rsidRPr="006D4C46" w:rsidRDefault="006D4C46" w:rsidP="006D4C46">
      <w:pPr>
        <w:pStyle w:val="p1"/>
        <w:jc w:val="both"/>
        <w:rPr>
          <w:rFonts w:ascii="Verdana" w:hAnsi="Verdana"/>
          <w:sz w:val="22"/>
          <w:szCs w:val="22"/>
        </w:rPr>
      </w:pPr>
      <w:r w:rsidRPr="006D4C46">
        <w:rPr>
          <w:rStyle w:val="s1"/>
          <w:rFonts w:ascii="Verdana" w:hAnsi="Verdana"/>
          <w:sz w:val="22"/>
          <w:szCs w:val="22"/>
        </w:rPr>
        <w:t>In particolare, la prova, a contenuto teorico e/o pratico potrà consistere nella somministrazione di una serie di quesiti a risposta multipla, nella somministrazione di domande aperte, nella richiesta di risoluzione di casi pratici ovvero nella combinazione delle tipologie di cui sopra.</w:t>
      </w:r>
    </w:p>
    <w:p w14:paraId="67AD48F8" w14:textId="77777777" w:rsidR="006D4C46" w:rsidRPr="006D4C46" w:rsidRDefault="006D4C46" w:rsidP="006D4C46">
      <w:pPr>
        <w:pStyle w:val="p2"/>
        <w:rPr>
          <w:rFonts w:ascii="Verdana" w:hAnsi="Verdana"/>
          <w:sz w:val="22"/>
          <w:szCs w:val="22"/>
        </w:rPr>
      </w:pPr>
    </w:p>
    <w:p w14:paraId="7DD543C2" w14:textId="77777777" w:rsidR="006D4C46" w:rsidRPr="006D4C46" w:rsidRDefault="006D4C46" w:rsidP="006D4C46">
      <w:pPr>
        <w:pStyle w:val="p1"/>
        <w:jc w:val="both"/>
        <w:rPr>
          <w:rFonts w:ascii="Verdana" w:hAnsi="Verdana"/>
          <w:sz w:val="22"/>
          <w:szCs w:val="22"/>
          <w:u w:val="single"/>
        </w:rPr>
      </w:pPr>
      <w:r w:rsidRPr="006D4C46">
        <w:rPr>
          <w:rStyle w:val="s2"/>
          <w:rFonts w:ascii="Verdana" w:hAnsi="Verdana"/>
          <w:sz w:val="22"/>
          <w:szCs w:val="22"/>
        </w:rPr>
        <w:t>La prova scritta si intende superata al raggiungimento del punteggio minimo di</w:t>
      </w:r>
      <w:r w:rsidRPr="006D4C46">
        <w:rPr>
          <w:rStyle w:val="apple-converted-space"/>
          <w:rFonts w:ascii="Verdana" w:hAnsi="Verdana"/>
          <w:sz w:val="22"/>
          <w:szCs w:val="22"/>
        </w:rPr>
        <w:t> </w:t>
      </w:r>
      <w:r w:rsidRPr="006D4C46">
        <w:rPr>
          <w:rStyle w:val="s2"/>
          <w:rFonts w:ascii="Verdana" w:hAnsi="Verdana"/>
          <w:sz w:val="22"/>
          <w:szCs w:val="22"/>
        </w:rPr>
        <w:t xml:space="preserve">21/30, </w:t>
      </w:r>
      <w:r w:rsidRPr="006D4C46">
        <w:rPr>
          <w:rStyle w:val="s2"/>
          <w:rFonts w:ascii="Verdana" w:hAnsi="Verdana"/>
          <w:sz w:val="22"/>
          <w:szCs w:val="22"/>
          <w:u w:val="single"/>
        </w:rPr>
        <w:t>senza alcun ordine di merito.</w:t>
      </w:r>
    </w:p>
    <w:p w14:paraId="7995585E" w14:textId="77777777" w:rsidR="006D4C46" w:rsidRPr="006D4C46" w:rsidRDefault="006D4C46" w:rsidP="006D4C46">
      <w:pPr>
        <w:pStyle w:val="p1"/>
        <w:jc w:val="both"/>
        <w:rPr>
          <w:rStyle w:val="s1"/>
          <w:rFonts w:ascii="Verdana" w:hAnsi="Verdana"/>
          <w:sz w:val="22"/>
          <w:szCs w:val="22"/>
        </w:rPr>
      </w:pPr>
    </w:p>
    <w:p w14:paraId="716C07C1" w14:textId="77777777" w:rsidR="006D4C46" w:rsidRPr="006D4C46" w:rsidRDefault="006D4C46" w:rsidP="006D4C46">
      <w:pPr>
        <w:autoSpaceDE w:val="0"/>
        <w:autoSpaceDN w:val="0"/>
        <w:adjustRightInd w:val="0"/>
        <w:jc w:val="both"/>
        <w:rPr>
          <w:rFonts w:ascii="Verdana" w:hAnsi="Verdana"/>
        </w:rPr>
      </w:pPr>
    </w:p>
    <w:p w14:paraId="58726FD2" w14:textId="77777777" w:rsidR="006D4C46" w:rsidRPr="006D4C46" w:rsidRDefault="006D4C46" w:rsidP="006D4C46">
      <w:pPr>
        <w:spacing w:line="240" w:lineRule="exact"/>
        <w:jc w:val="center"/>
        <w:rPr>
          <w:rFonts w:ascii="Verdana" w:hAnsi="Verdana"/>
          <w:b/>
          <w:bCs/>
          <w:u w:val="single"/>
        </w:rPr>
      </w:pPr>
      <w:r w:rsidRPr="006D4C46">
        <w:rPr>
          <w:rFonts w:ascii="Verdana" w:hAnsi="Verdana"/>
          <w:b/>
          <w:bCs/>
          <w:u w:val="single"/>
        </w:rPr>
        <w:t>PROVA SCRITTA - CONOSCENZE RICHIESTE</w:t>
      </w:r>
    </w:p>
    <w:p w14:paraId="3938BD1B" w14:textId="77777777" w:rsidR="006D4C46" w:rsidRPr="006D4C46" w:rsidRDefault="006D4C46" w:rsidP="006D4C46">
      <w:pPr>
        <w:spacing w:line="240" w:lineRule="exact"/>
        <w:jc w:val="center"/>
        <w:rPr>
          <w:rFonts w:ascii="Verdana" w:hAnsi="Verdana"/>
        </w:rPr>
      </w:pPr>
    </w:p>
    <w:p w14:paraId="237AB419" w14:textId="77777777" w:rsidR="00CE0D11" w:rsidRPr="00433C09" w:rsidRDefault="00CE0D11" w:rsidP="00CE0D11">
      <w:pPr>
        <w:pStyle w:val="Paragrafoelenco"/>
        <w:numPr>
          <w:ilvl w:val="0"/>
          <w:numId w:val="6"/>
        </w:numPr>
        <w:spacing w:after="160" w:line="259" w:lineRule="auto"/>
        <w:jc w:val="both"/>
        <w:rPr>
          <w:rFonts w:ascii="Verdana" w:hAnsi="Verdana"/>
          <w:i/>
        </w:rPr>
      </w:pPr>
      <w:r w:rsidRPr="00433C09">
        <w:rPr>
          <w:rFonts w:ascii="Verdana" w:hAnsi="Verdana"/>
          <w:i/>
        </w:rPr>
        <w:t>Testo Unico delle leggi sull’ordinamento degli Enti Locali (D. Lgs. 267/2000 e s.m.i.)</w:t>
      </w:r>
    </w:p>
    <w:p w14:paraId="355BDA74" w14:textId="77777777" w:rsidR="00CE0D11" w:rsidRPr="00BD73C5" w:rsidRDefault="00CE0D11" w:rsidP="00CE0D11">
      <w:pPr>
        <w:pStyle w:val="Paragrafoelenco"/>
        <w:numPr>
          <w:ilvl w:val="0"/>
          <w:numId w:val="6"/>
        </w:numPr>
        <w:spacing w:after="160" w:line="259" w:lineRule="auto"/>
        <w:jc w:val="both"/>
        <w:rPr>
          <w:rFonts w:ascii="Verdana" w:hAnsi="Verdana"/>
          <w:i/>
          <w:color w:val="000000" w:themeColor="text1"/>
        </w:rPr>
      </w:pPr>
      <w:r w:rsidRPr="00BD73C5">
        <w:rPr>
          <w:rFonts w:ascii="Verdana" w:hAnsi="Verdana"/>
          <w:i/>
          <w:color w:val="000000" w:themeColor="text1"/>
        </w:rPr>
        <w:t>Normativa relativa alla contabilità armonizzata (D. Lgs. 118/2011 e s.m.i.)</w:t>
      </w:r>
    </w:p>
    <w:p w14:paraId="1FD876E6" w14:textId="77777777" w:rsidR="00CE0D11" w:rsidRPr="00BD73C5" w:rsidRDefault="00CE0D11" w:rsidP="00CE0D11">
      <w:pPr>
        <w:pStyle w:val="Paragrafoelenco"/>
        <w:numPr>
          <w:ilvl w:val="0"/>
          <w:numId w:val="6"/>
        </w:numPr>
        <w:spacing w:after="160" w:line="259" w:lineRule="auto"/>
        <w:jc w:val="both"/>
        <w:rPr>
          <w:rFonts w:ascii="Verdana" w:hAnsi="Verdana"/>
          <w:i/>
          <w:color w:val="000000" w:themeColor="text1"/>
        </w:rPr>
      </w:pPr>
      <w:r w:rsidRPr="00BD73C5">
        <w:rPr>
          <w:rFonts w:ascii="Verdana" w:hAnsi="Verdana"/>
          <w:i/>
          <w:color w:val="000000" w:themeColor="text1"/>
        </w:rPr>
        <w:t>Norme in materia di procedimento amministrativo e di diritto di accesso ai documenti amministrativi (L. 241/1990 e s.m.i.)</w:t>
      </w:r>
    </w:p>
    <w:p w14:paraId="37B09BB8" w14:textId="77777777" w:rsidR="006D4C46" w:rsidRPr="006D4C46" w:rsidRDefault="006D4C46" w:rsidP="006D4C46">
      <w:pPr>
        <w:pStyle w:val="Paragrafoelenco"/>
        <w:spacing w:after="160" w:line="259" w:lineRule="auto"/>
        <w:jc w:val="both"/>
        <w:rPr>
          <w:rFonts w:ascii="Verdana" w:hAnsi="Verdana"/>
          <w:i/>
        </w:rPr>
      </w:pPr>
    </w:p>
    <w:p w14:paraId="0D52B2B2" w14:textId="77777777" w:rsidR="006D4C46" w:rsidRPr="006D4C46" w:rsidRDefault="006D4C46" w:rsidP="006D4C46">
      <w:pPr>
        <w:jc w:val="both"/>
        <w:rPr>
          <w:rFonts w:ascii="Verdana" w:hAnsi="Verdana"/>
        </w:rPr>
      </w:pPr>
      <w:r w:rsidRPr="006D4C46">
        <w:rPr>
          <w:rFonts w:ascii="Verdana" w:hAnsi="Verdana"/>
        </w:rPr>
        <w:t>Di tutti i provvedimenti normativi citati si intende la versione più aggiornata. Non saranno fornite indicazioni su materiali per lo studio, che devono essere reperiti autonomamente dai candidati. Si specifica, inoltre, che le materie indicate devono essere intese unicamente a titolo esemplificativo e non esaustivo, potendo la Commissione attingere anche alla normativa di riferimento degli ambiti specialistici connessi a quelli sopra indicati, nonché agli orientamenti giurisprudenziali più diffusi.</w:t>
      </w:r>
    </w:p>
    <w:p w14:paraId="389E09C4" w14:textId="77777777" w:rsidR="006D4C46" w:rsidRPr="006D4C46" w:rsidRDefault="006D4C46" w:rsidP="006D4C46">
      <w:pPr>
        <w:autoSpaceDE w:val="0"/>
        <w:autoSpaceDN w:val="0"/>
        <w:adjustRightInd w:val="0"/>
        <w:jc w:val="both"/>
        <w:rPr>
          <w:rFonts w:ascii="Verdana" w:hAnsi="Verdana"/>
          <w:b/>
          <w:bCs/>
        </w:rPr>
      </w:pPr>
    </w:p>
    <w:p w14:paraId="21E97966" w14:textId="77777777" w:rsidR="006D4C46" w:rsidRPr="006D4C46" w:rsidRDefault="006D4C46" w:rsidP="006D4C46">
      <w:pPr>
        <w:autoSpaceDE w:val="0"/>
        <w:autoSpaceDN w:val="0"/>
        <w:adjustRightInd w:val="0"/>
        <w:jc w:val="both"/>
        <w:rPr>
          <w:rFonts w:ascii="Verdana" w:hAnsi="Verdana"/>
          <w:b/>
          <w:bCs/>
        </w:rPr>
      </w:pPr>
    </w:p>
    <w:p w14:paraId="14E305B0" w14:textId="77777777" w:rsidR="006D4C46" w:rsidRPr="006D4C46" w:rsidRDefault="006D4C46" w:rsidP="006D4C46">
      <w:pPr>
        <w:autoSpaceDE w:val="0"/>
        <w:autoSpaceDN w:val="0"/>
        <w:adjustRightInd w:val="0"/>
        <w:jc w:val="both"/>
        <w:rPr>
          <w:rFonts w:ascii="Verdana" w:hAnsi="Verdana"/>
        </w:rPr>
      </w:pPr>
      <w:r w:rsidRPr="006D4C46">
        <w:rPr>
          <w:rFonts w:ascii="Verdana" w:hAnsi="Verdana"/>
          <w:b/>
          <w:bCs/>
        </w:rPr>
        <w:t>La prova orale</w:t>
      </w:r>
      <w:r w:rsidRPr="006D4C46">
        <w:rPr>
          <w:rFonts w:ascii="Verdana" w:hAnsi="Verdana"/>
        </w:rPr>
        <w:t xml:space="preserve"> </w:t>
      </w:r>
      <w:r w:rsidRPr="00CE0D11">
        <w:rPr>
          <w:rFonts w:ascii="Verdana" w:hAnsi="Verdana"/>
          <w:u w:val="single"/>
        </w:rPr>
        <w:t>sarà differenziata</w:t>
      </w:r>
      <w:r w:rsidRPr="00CE0D11">
        <w:rPr>
          <w:rFonts w:ascii="Verdana" w:hAnsi="Verdana"/>
        </w:rPr>
        <w:t xml:space="preserve"> e svolta in due distinte sessioni a </w:t>
      </w:r>
      <w:r w:rsidRPr="006D4C46">
        <w:rPr>
          <w:rFonts w:ascii="Verdana" w:hAnsi="Verdana"/>
        </w:rPr>
        <w:t xml:space="preserve">seconda del profilo oggetto di selezione scelto in fase di presentazione della domanda di partecipazione. I candidati che avranno optato per entrambi i profili dovranno sostenere entrambi gli orali ed i giudizi finali saranno distinti in relazione alle singole procedure di selezione. </w:t>
      </w:r>
    </w:p>
    <w:p w14:paraId="645DFD4A" w14:textId="77777777" w:rsidR="006D4C46" w:rsidRPr="006D4C46" w:rsidRDefault="006D4C46" w:rsidP="006D4C46">
      <w:pPr>
        <w:autoSpaceDE w:val="0"/>
        <w:autoSpaceDN w:val="0"/>
        <w:adjustRightInd w:val="0"/>
        <w:jc w:val="both"/>
        <w:rPr>
          <w:rFonts w:ascii="Verdana" w:hAnsi="Verdana"/>
        </w:rPr>
      </w:pPr>
      <w:r w:rsidRPr="006D4C46">
        <w:rPr>
          <w:rFonts w:ascii="Verdana" w:hAnsi="Verdana"/>
        </w:rPr>
        <w:t>La prova orale comprende l</w:t>
      </w:r>
      <w:r w:rsidRPr="006D4C46">
        <w:rPr>
          <w:rFonts w:ascii="Verdana" w:hAnsi="Verdana" w:hint="eastAsia"/>
        </w:rPr>
        <w:t>’</w:t>
      </w:r>
      <w:r w:rsidRPr="006D4C46">
        <w:rPr>
          <w:rFonts w:ascii="Verdana" w:hAnsi="Verdana"/>
        </w:rPr>
        <w:t xml:space="preserve">accertamento della conoscenza della </w:t>
      </w:r>
      <w:r w:rsidRPr="005A4041">
        <w:rPr>
          <w:rFonts w:ascii="Verdana" w:hAnsi="Verdana"/>
          <w:b/>
          <w:bCs/>
        </w:rPr>
        <w:t>lingua straniera</w:t>
      </w:r>
      <w:r w:rsidRPr="005A4041">
        <w:rPr>
          <w:rFonts w:ascii="Verdana" w:hAnsi="Verdana"/>
        </w:rPr>
        <w:t xml:space="preserve"> </w:t>
      </w:r>
      <w:r w:rsidRPr="006D4C46">
        <w:rPr>
          <w:rFonts w:ascii="Verdana" w:hAnsi="Verdana"/>
        </w:rPr>
        <w:t xml:space="preserve">e delle </w:t>
      </w:r>
      <w:r w:rsidRPr="006D4C46">
        <w:rPr>
          <w:rFonts w:ascii="Verdana" w:hAnsi="Verdana"/>
          <w:b/>
          <w:bCs/>
        </w:rPr>
        <w:t>conoscenze</w:t>
      </w:r>
      <w:r w:rsidRPr="006D4C46">
        <w:rPr>
          <w:rFonts w:ascii="Verdana" w:hAnsi="Verdana"/>
        </w:rPr>
        <w:t xml:space="preserve"> </w:t>
      </w:r>
      <w:r w:rsidRPr="006D4C46">
        <w:rPr>
          <w:rFonts w:ascii="Verdana" w:hAnsi="Verdana"/>
          <w:b/>
          <w:bCs/>
        </w:rPr>
        <w:t>informatiche</w:t>
      </w:r>
      <w:r w:rsidRPr="006D4C46">
        <w:rPr>
          <w:rFonts w:ascii="Verdana" w:hAnsi="Verdana"/>
        </w:rPr>
        <w:t xml:space="preserve"> sulle applicazioni ed apparecchiature pi</w:t>
      </w:r>
      <w:r w:rsidRPr="006D4C46">
        <w:rPr>
          <w:rFonts w:ascii="Verdana" w:hAnsi="Verdana" w:hint="eastAsia"/>
        </w:rPr>
        <w:t>ù</w:t>
      </w:r>
      <w:r w:rsidRPr="006D4C46">
        <w:rPr>
          <w:rFonts w:ascii="Verdana" w:hAnsi="Verdana"/>
        </w:rPr>
        <w:t xml:space="preserve"> diffuse.</w:t>
      </w:r>
    </w:p>
    <w:p w14:paraId="04CADD3F" w14:textId="77777777" w:rsidR="006D4C46" w:rsidRPr="006D4C46" w:rsidRDefault="006D4C46" w:rsidP="006D4C46">
      <w:pPr>
        <w:autoSpaceDE w:val="0"/>
        <w:autoSpaceDN w:val="0"/>
        <w:adjustRightInd w:val="0"/>
        <w:jc w:val="both"/>
        <w:rPr>
          <w:rFonts w:ascii="Verdana" w:hAnsi="Verdana"/>
        </w:rPr>
      </w:pPr>
    </w:p>
    <w:p w14:paraId="759679CC" w14:textId="77777777" w:rsidR="006D4C46" w:rsidRPr="006D4C46" w:rsidRDefault="006D4C46" w:rsidP="006D4C46">
      <w:pPr>
        <w:pStyle w:val="p1"/>
        <w:jc w:val="both"/>
        <w:rPr>
          <w:rFonts w:ascii="Verdana" w:hAnsi="Verdana"/>
          <w:sz w:val="22"/>
          <w:szCs w:val="22"/>
          <w:u w:val="single"/>
        </w:rPr>
      </w:pPr>
      <w:r w:rsidRPr="006D4C46">
        <w:rPr>
          <w:rStyle w:val="s2"/>
          <w:rFonts w:ascii="Verdana" w:hAnsi="Verdana"/>
          <w:sz w:val="22"/>
          <w:szCs w:val="22"/>
        </w:rPr>
        <w:t>La prova orale si intende superata al raggiungimento del punteggio minimo di</w:t>
      </w:r>
      <w:r w:rsidRPr="006D4C46">
        <w:rPr>
          <w:rStyle w:val="apple-converted-space"/>
          <w:rFonts w:ascii="Verdana" w:hAnsi="Verdana"/>
          <w:sz w:val="22"/>
          <w:szCs w:val="22"/>
        </w:rPr>
        <w:t> </w:t>
      </w:r>
      <w:r w:rsidRPr="006D4C46">
        <w:rPr>
          <w:rStyle w:val="s2"/>
          <w:rFonts w:ascii="Verdana" w:hAnsi="Verdana"/>
          <w:sz w:val="22"/>
          <w:szCs w:val="22"/>
        </w:rPr>
        <w:t xml:space="preserve">21/30, </w:t>
      </w:r>
      <w:r w:rsidRPr="006D4C46">
        <w:rPr>
          <w:rStyle w:val="s2"/>
          <w:rFonts w:ascii="Verdana" w:hAnsi="Verdana"/>
          <w:sz w:val="22"/>
          <w:szCs w:val="22"/>
          <w:u w:val="single"/>
        </w:rPr>
        <w:t>senza alcun ordine di merito.</w:t>
      </w:r>
    </w:p>
    <w:p w14:paraId="28CB84FE" w14:textId="77777777" w:rsidR="006D4C46" w:rsidRPr="006D4C46" w:rsidRDefault="006D4C46" w:rsidP="006D4C46">
      <w:pPr>
        <w:autoSpaceDE w:val="0"/>
        <w:autoSpaceDN w:val="0"/>
        <w:adjustRightInd w:val="0"/>
        <w:jc w:val="both"/>
        <w:rPr>
          <w:rFonts w:ascii="Verdana" w:hAnsi="Verdana"/>
        </w:rPr>
      </w:pPr>
    </w:p>
    <w:p w14:paraId="22B9BDBF" w14:textId="77777777" w:rsidR="006D4C46" w:rsidRPr="006D4C46" w:rsidRDefault="006D4C46" w:rsidP="006D4C46">
      <w:pPr>
        <w:autoSpaceDE w:val="0"/>
        <w:autoSpaceDN w:val="0"/>
        <w:adjustRightInd w:val="0"/>
        <w:jc w:val="both"/>
        <w:rPr>
          <w:rFonts w:ascii="Verdana" w:hAnsi="Verdana"/>
        </w:rPr>
      </w:pPr>
    </w:p>
    <w:p w14:paraId="4AB10813" w14:textId="77777777" w:rsidR="006D4C46" w:rsidRPr="006D4C46" w:rsidRDefault="006D4C46" w:rsidP="006D4C46">
      <w:pPr>
        <w:spacing w:line="240" w:lineRule="exact"/>
        <w:jc w:val="center"/>
        <w:rPr>
          <w:rFonts w:ascii="Verdana" w:hAnsi="Verdana"/>
          <w:b/>
          <w:bCs/>
          <w:u w:val="single"/>
        </w:rPr>
      </w:pPr>
      <w:r w:rsidRPr="006D4C46">
        <w:rPr>
          <w:rFonts w:ascii="Verdana" w:hAnsi="Verdana"/>
          <w:b/>
          <w:bCs/>
          <w:u w:val="single"/>
        </w:rPr>
        <w:t>PROVA ORALE - CONOSCENZE RICHIESTE</w:t>
      </w:r>
    </w:p>
    <w:p w14:paraId="048FA9E1" w14:textId="77777777" w:rsidR="006D4C46" w:rsidRPr="006D4C46" w:rsidRDefault="006D4C46" w:rsidP="006D4C46">
      <w:pPr>
        <w:autoSpaceDE w:val="0"/>
        <w:autoSpaceDN w:val="0"/>
        <w:adjustRightInd w:val="0"/>
        <w:jc w:val="both"/>
        <w:rPr>
          <w:rFonts w:ascii="Verdana" w:hAnsi="Verdana"/>
        </w:rPr>
      </w:pPr>
    </w:p>
    <w:p w14:paraId="7F8CBF5E" w14:textId="1E72672E" w:rsidR="00CE0D11" w:rsidRPr="002075FC" w:rsidRDefault="00CE0D11" w:rsidP="00CE0D11">
      <w:pPr>
        <w:pStyle w:val="CENTRATOCOMEFI"/>
        <w:numPr>
          <w:ilvl w:val="0"/>
          <w:numId w:val="7"/>
        </w:numPr>
        <w:spacing w:line="240" w:lineRule="exact"/>
        <w:ind w:left="426" w:hanging="370"/>
        <w:jc w:val="both"/>
        <w:rPr>
          <w:rFonts w:ascii="Verdana" w:hAnsi="Verdana"/>
          <w:b/>
          <w:bCs/>
          <w:color w:val="000000"/>
          <w:sz w:val="22"/>
          <w:szCs w:val="22"/>
          <w:u w:val="single"/>
        </w:rPr>
      </w:pPr>
      <w:r w:rsidRPr="002075FC">
        <w:rPr>
          <w:rFonts w:ascii="Verdana" w:hAnsi="Verdana"/>
          <w:b/>
          <w:bCs/>
          <w:color w:val="000000"/>
          <w:sz w:val="22"/>
          <w:szCs w:val="22"/>
          <w:u w:val="single"/>
        </w:rPr>
        <w:t xml:space="preserve">Selezione per </w:t>
      </w:r>
      <w:r>
        <w:rPr>
          <w:rFonts w:ascii="Verdana" w:hAnsi="Verdana"/>
          <w:b/>
          <w:bCs/>
          <w:color w:val="000000"/>
          <w:sz w:val="22"/>
          <w:szCs w:val="22"/>
          <w:u w:val="single"/>
        </w:rPr>
        <w:t>Funzionario</w:t>
      </w:r>
      <w:r w:rsidRPr="002075FC">
        <w:rPr>
          <w:rFonts w:ascii="Verdana" w:hAnsi="Verdana"/>
          <w:b/>
          <w:bCs/>
          <w:color w:val="000000"/>
          <w:sz w:val="22"/>
          <w:szCs w:val="22"/>
          <w:u w:val="single"/>
        </w:rPr>
        <w:t xml:space="preserve"> dei </w:t>
      </w:r>
      <w:r w:rsidR="003C7E2C">
        <w:rPr>
          <w:rFonts w:ascii="Verdana" w:hAnsi="Verdana"/>
          <w:b/>
          <w:bCs/>
          <w:color w:val="000000"/>
          <w:sz w:val="22"/>
          <w:szCs w:val="22"/>
          <w:u w:val="single"/>
        </w:rPr>
        <w:t>S</w:t>
      </w:r>
      <w:r w:rsidRPr="002075FC">
        <w:rPr>
          <w:rFonts w:ascii="Verdana" w:hAnsi="Verdana"/>
          <w:b/>
          <w:bCs/>
          <w:color w:val="000000"/>
          <w:sz w:val="22"/>
          <w:szCs w:val="22"/>
          <w:u w:val="single"/>
        </w:rPr>
        <w:t>ervizi amministrativi – Area de</w:t>
      </w:r>
      <w:r>
        <w:rPr>
          <w:rFonts w:ascii="Verdana" w:hAnsi="Verdana"/>
          <w:b/>
          <w:bCs/>
          <w:color w:val="000000"/>
          <w:sz w:val="22"/>
          <w:szCs w:val="22"/>
          <w:u w:val="single"/>
        </w:rPr>
        <w:t>i Funzionari</w:t>
      </w:r>
      <w:r w:rsidR="003C7E2C">
        <w:rPr>
          <w:rFonts w:ascii="Verdana" w:hAnsi="Verdana"/>
          <w:b/>
          <w:bCs/>
          <w:color w:val="000000"/>
          <w:sz w:val="22"/>
          <w:szCs w:val="22"/>
          <w:u w:val="single"/>
        </w:rPr>
        <w:t xml:space="preserve"> e delle E.Q.</w:t>
      </w:r>
      <w:r>
        <w:rPr>
          <w:rFonts w:ascii="Verdana" w:hAnsi="Verdana"/>
          <w:b/>
          <w:bCs/>
          <w:color w:val="000000"/>
          <w:sz w:val="22"/>
          <w:szCs w:val="22"/>
          <w:u w:val="single"/>
        </w:rPr>
        <w:t>:</w:t>
      </w:r>
      <w:r w:rsidRPr="002075FC">
        <w:rPr>
          <w:rFonts w:ascii="Verdana" w:hAnsi="Verdana"/>
          <w:b/>
          <w:bCs/>
          <w:color w:val="000000"/>
          <w:sz w:val="22"/>
          <w:szCs w:val="22"/>
          <w:u w:val="single"/>
        </w:rPr>
        <w:t xml:space="preserve"> </w:t>
      </w:r>
    </w:p>
    <w:p w14:paraId="55967A53" w14:textId="77777777" w:rsidR="00CE0D11" w:rsidRPr="002075FC" w:rsidRDefault="00CE0D11" w:rsidP="00CE0D11">
      <w:pPr>
        <w:pStyle w:val="CENTRATOCOMEFI"/>
        <w:spacing w:line="240" w:lineRule="exact"/>
        <w:jc w:val="both"/>
        <w:rPr>
          <w:rFonts w:ascii="Verdana" w:hAnsi="Verdana"/>
          <w:b/>
          <w:bCs/>
          <w:color w:val="000000" w:themeColor="text1"/>
          <w:sz w:val="22"/>
          <w:szCs w:val="22"/>
          <w:u w:val="single"/>
        </w:rPr>
      </w:pPr>
    </w:p>
    <w:p w14:paraId="08DFA1B1" w14:textId="77777777" w:rsidR="00CE0D11" w:rsidRPr="002075FC" w:rsidRDefault="00CE0D11" w:rsidP="00CE0D11">
      <w:pPr>
        <w:pStyle w:val="Paragrafoelenco"/>
        <w:numPr>
          <w:ilvl w:val="0"/>
          <w:numId w:val="6"/>
        </w:numPr>
        <w:spacing w:after="160" w:line="259" w:lineRule="auto"/>
        <w:jc w:val="both"/>
        <w:rPr>
          <w:rFonts w:ascii="Verdana" w:hAnsi="Verdana"/>
          <w:i/>
          <w:color w:val="000000" w:themeColor="text1"/>
        </w:rPr>
      </w:pPr>
      <w:r w:rsidRPr="002075FC">
        <w:rPr>
          <w:rFonts w:ascii="Verdana" w:hAnsi="Verdana"/>
          <w:i/>
          <w:color w:val="000000" w:themeColor="text1"/>
        </w:rPr>
        <w:t>Testo Unico delle leggi sull’ordinamento degli Enti Locali (D. Lgs. 267/2000 e s.m.i.)</w:t>
      </w:r>
    </w:p>
    <w:p w14:paraId="064AA71F" w14:textId="77777777" w:rsidR="00CE0D11" w:rsidRDefault="00CE0D11" w:rsidP="00CE0D11">
      <w:pPr>
        <w:pStyle w:val="Paragrafoelenco"/>
        <w:numPr>
          <w:ilvl w:val="0"/>
          <w:numId w:val="6"/>
        </w:numPr>
        <w:spacing w:after="160" w:line="259" w:lineRule="auto"/>
        <w:jc w:val="both"/>
        <w:rPr>
          <w:rFonts w:ascii="Verdana" w:hAnsi="Verdana"/>
          <w:i/>
          <w:color w:val="000000" w:themeColor="text1"/>
        </w:rPr>
      </w:pPr>
      <w:r>
        <w:rPr>
          <w:rFonts w:ascii="Verdana" w:hAnsi="Verdana"/>
          <w:i/>
          <w:color w:val="000000" w:themeColor="text1"/>
        </w:rPr>
        <w:t>O</w:t>
      </w:r>
      <w:r w:rsidRPr="002075FC">
        <w:rPr>
          <w:rFonts w:ascii="Verdana" w:hAnsi="Verdana"/>
          <w:i/>
          <w:color w:val="000000" w:themeColor="text1"/>
        </w:rPr>
        <w:t xml:space="preserve">rdinamento del lavoro alle dipendenze delle Amministrazioni pubbliche (D. Lgs. 165/2001 e s.m.i.) </w:t>
      </w:r>
    </w:p>
    <w:p w14:paraId="78F9FCFE" w14:textId="44645D2C" w:rsidR="00CE0D11" w:rsidRPr="002075FC" w:rsidRDefault="00CE0D11" w:rsidP="00CE0D11">
      <w:pPr>
        <w:pStyle w:val="Paragrafoelenco"/>
        <w:numPr>
          <w:ilvl w:val="0"/>
          <w:numId w:val="6"/>
        </w:numPr>
        <w:spacing w:after="160" w:line="259" w:lineRule="auto"/>
        <w:jc w:val="both"/>
        <w:rPr>
          <w:rFonts w:ascii="Verdana" w:hAnsi="Verdana"/>
          <w:i/>
          <w:color w:val="000000" w:themeColor="text1"/>
        </w:rPr>
      </w:pPr>
      <w:r w:rsidRPr="002075FC">
        <w:rPr>
          <w:rFonts w:ascii="Verdana" w:hAnsi="Verdana"/>
          <w:i/>
          <w:color w:val="000000" w:themeColor="text1"/>
        </w:rPr>
        <w:t xml:space="preserve">Norme in materia di procedimento amministrativo e di diritto di accesso ai documenti amministrativi (L. 241/1990 e s.m.i.) – Normativa anti-corruzione e in tema di obblighi di pubblicità e trasparenza (L. 190/2012 e s.m.i. e D. Lgs. 33/2013 e s.m.i.) – Codice di comportamento dei dipendenti pubblici (D.P.R. 62/2013) – </w:t>
      </w:r>
      <w:r>
        <w:rPr>
          <w:rFonts w:ascii="Verdana" w:hAnsi="Verdana"/>
          <w:i/>
          <w:color w:val="000000" w:themeColor="text1"/>
        </w:rPr>
        <w:t>N</w:t>
      </w:r>
      <w:r w:rsidRPr="002075FC">
        <w:rPr>
          <w:rFonts w:ascii="Verdana" w:hAnsi="Verdana"/>
          <w:i/>
          <w:color w:val="000000" w:themeColor="text1"/>
        </w:rPr>
        <w:t>ormativa in materia di protezione dei dati personali</w:t>
      </w:r>
      <w:r w:rsidR="003C7E2C">
        <w:rPr>
          <w:rFonts w:ascii="Verdana" w:hAnsi="Verdana"/>
          <w:i/>
          <w:color w:val="000000" w:themeColor="text1"/>
        </w:rPr>
        <w:t>.</w:t>
      </w:r>
    </w:p>
    <w:p w14:paraId="296B86F9" w14:textId="77777777" w:rsidR="00CE0D11" w:rsidRPr="002075FC" w:rsidRDefault="00CE0D11" w:rsidP="00CE0D11">
      <w:pPr>
        <w:pStyle w:val="Paragrafoelenco"/>
        <w:spacing w:after="160" w:line="259" w:lineRule="auto"/>
        <w:jc w:val="both"/>
        <w:rPr>
          <w:rFonts w:ascii="Verdana" w:hAnsi="Verdana"/>
          <w:i/>
          <w:color w:val="000000" w:themeColor="text1"/>
        </w:rPr>
      </w:pPr>
    </w:p>
    <w:p w14:paraId="1D25CB1C" w14:textId="77777777" w:rsidR="00CE0D11" w:rsidRPr="002075FC" w:rsidRDefault="00CE0D11" w:rsidP="00CE0D11">
      <w:pPr>
        <w:pStyle w:val="CENTRATOCOMEFI"/>
        <w:spacing w:line="240" w:lineRule="exact"/>
        <w:jc w:val="both"/>
        <w:rPr>
          <w:rFonts w:ascii="Verdana" w:hAnsi="Verdana"/>
          <w:b/>
          <w:bCs/>
          <w:color w:val="000000"/>
          <w:sz w:val="22"/>
          <w:szCs w:val="22"/>
          <w:u w:val="single"/>
        </w:rPr>
      </w:pPr>
    </w:p>
    <w:p w14:paraId="4DEDC40B" w14:textId="7DA8ECF3" w:rsidR="00CE0D11" w:rsidRPr="002075FC" w:rsidRDefault="00CE0D11" w:rsidP="00CE0D11">
      <w:pPr>
        <w:pStyle w:val="CENTRATOCOMEFI"/>
        <w:numPr>
          <w:ilvl w:val="0"/>
          <w:numId w:val="7"/>
        </w:numPr>
        <w:spacing w:line="240" w:lineRule="exact"/>
        <w:ind w:left="426" w:hanging="370"/>
        <w:jc w:val="both"/>
        <w:rPr>
          <w:rFonts w:ascii="Verdana" w:hAnsi="Verdana"/>
          <w:b/>
          <w:bCs/>
          <w:color w:val="000000"/>
          <w:sz w:val="22"/>
          <w:szCs w:val="22"/>
          <w:u w:val="single"/>
        </w:rPr>
      </w:pPr>
      <w:r w:rsidRPr="002075FC">
        <w:rPr>
          <w:rFonts w:ascii="Verdana" w:hAnsi="Verdana"/>
          <w:b/>
          <w:bCs/>
          <w:color w:val="000000"/>
          <w:sz w:val="22"/>
          <w:szCs w:val="22"/>
          <w:u w:val="single"/>
        </w:rPr>
        <w:t xml:space="preserve">Selezione per </w:t>
      </w:r>
      <w:r>
        <w:rPr>
          <w:rFonts w:ascii="Verdana" w:hAnsi="Verdana"/>
          <w:b/>
          <w:bCs/>
          <w:color w:val="000000"/>
          <w:sz w:val="22"/>
          <w:szCs w:val="22"/>
          <w:u w:val="single"/>
        </w:rPr>
        <w:t>Funzionario</w:t>
      </w:r>
      <w:r w:rsidRPr="002075FC">
        <w:rPr>
          <w:rFonts w:ascii="Verdana" w:hAnsi="Verdana"/>
          <w:b/>
          <w:bCs/>
          <w:color w:val="000000"/>
          <w:sz w:val="22"/>
          <w:szCs w:val="22"/>
          <w:u w:val="single"/>
        </w:rPr>
        <w:t xml:space="preserve"> dei </w:t>
      </w:r>
      <w:r w:rsidR="003C7E2C">
        <w:rPr>
          <w:rFonts w:ascii="Verdana" w:hAnsi="Verdana"/>
          <w:b/>
          <w:bCs/>
          <w:color w:val="000000"/>
          <w:sz w:val="22"/>
          <w:szCs w:val="22"/>
          <w:u w:val="single"/>
        </w:rPr>
        <w:t>S</w:t>
      </w:r>
      <w:r w:rsidRPr="002075FC">
        <w:rPr>
          <w:rFonts w:ascii="Verdana" w:hAnsi="Verdana"/>
          <w:b/>
          <w:bCs/>
          <w:color w:val="000000"/>
          <w:sz w:val="22"/>
          <w:szCs w:val="22"/>
          <w:u w:val="single"/>
        </w:rPr>
        <w:t xml:space="preserve">ervizi amministrativi contabili – Area dei </w:t>
      </w:r>
      <w:r>
        <w:rPr>
          <w:rFonts w:ascii="Verdana" w:hAnsi="Verdana"/>
          <w:b/>
          <w:bCs/>
          <w:color w:val="000000"/>
          <w:sz w:val="22"/>
          <w:szCs w:val="22"/>
          <w:u w:val="single"/>
        </w:rPr>
        <w:t>Funzionari</w:t>
      </w:r>
      <w:r w:rsidR="003C7E2C">
        <w:rPr>
          <w:rFonts w:ascii="Verdana" w:hAnsi="Verdana"/>
          <w:b/>
          <w:bCs/>
          <w:color w:val="000000"/>
          <w:sz w:val="22"/>
          <w:szCs w:val="22"/>
          <w:u w:val="single"/>
        </w:rPr>
        <w:t xml:space="preserve"> e delle E.Q.</w:t>
      </w:r>
      <w:r w:rsidRPr="002075FC">
        <w:rPr>
          <w:rFonts w:ascii="Verdana" w:hAnsi="Verdana"/>
          <w:b/>
          <w:bCs/>
          <w:color w:val="000000"/>
          <w:sz w:val="22"/>
          <w:szCs w:val="22"/>
          <w:u w:val="single"/>
        </w:rPr>
        <w:t>:</w:t>
      </w:r>
    </w:p>
    <w:p w14:paraId="0B12B167" w14:textId="77777777" w:rsidR="00CE0D11" w:rsidRPr="002075FC" w:rsidRDefault="00CE0D11" w:rsidP="00CE0D11">
      <w:pPr>
        <w:pStyle w:val="CENTRATOCOMEFI"/>
        <w:spacing w:line="240" w:lineRule="exact"/>
        <w:jc w:val="both"/>
        <w:rPr>
          <w:rFonts w:ascii="Verdana" w:hAnsi="Verdana"/>
          <w:b/>
          <w:bCs/>
          <w:color w:val="000000" w:themeColor="text1"/>
          <w:sz w:val="22"/>
          <w:szCs w:val="22"/>
          <w:highlight w:val="yellow"/>
          <w:u w:val="single"/>
        </w:rPr>
      </w:pPr>
    </w:p>
    <w:p w14:paraId="672C67CD" w14:textId="77777777" w:rsidR="00CE0D11" w:rsidRDefault="00CE0D11" w:rsidP="00CE0D11">
      <w:pPr>
        <w:pStyle w:val="Paragrafoelenco"/>
        <w:numPr>
          <w:ilvl w:val="0"/>
          <w:numId w:val="6"/>
        </w:numPr>
        <w:spacing w:after="160" w:line="259" w:lineRule="auto"/>
        <w:jc w:val="both"/>
        <w:rPr>
          <w:rFonts w:ascii="Verdana" w:hAnsi="Verdana"/>
          <w:i/>
          <w:color w:val="000000" w:themeColor="text1"/>
        </w:rPr>
      </w:pPr>
      <w:r w:rsidRPr="002075FC">
        <w:rPr>
          <w:rFonts w:ascii="Verdana" w:hAnsi="Verdana"/>
          <w:i/>
          <w:color w:val="000000" w:themeColor="text1"/>
        </w:rPr>
        <w:t>Testo Unico delle leggi sull’ordinamento degli Enti Locali (D. Lgs. 267/2000 e s.m.i.)</w:t>
      </w:r>
    </w:p>
    <w:p w14:paraId="2D9703D5" w14:textId="77777777" w:rsidR="00CE0D11" w:rsidRDefault="00CE0D11" w:rsidP="00CE0D11">
      <w:pPr>
        <w:pStyle w:val="Paragrafoelenco"/>
        <w:numPr>
          <w:ilvl w:val="0"/>
          <w:numId w:val="6"/>
        </w:numPr>
        <w:spacing w:after="160" w:line="259" w:lineRule="auto"/>
        <w:jc w:val="both"/>
        <w:rPr>
          <w:rFonts w:ascii="Verdana" w:hAnsi="Verdana"/>
          <w:i/>
          <w:color w:val="000000" w:themeColor="text1"/>
        </w:rPr>
      </w:pPr>
      <w:r w:rsidRPr="002075FC">
        <w:rPr>
          <w:rFonts w:ascii="Verdana" w:hAnsi="Verdana"/>
          <w:i/>
          <w:color w:val="000000" w:themeColor="text1"/>
        </w:rPr>
        <w:t>Normativa relativa alla contabilità armonizzata (D. Lgs. 118/2011 e s.m.i. e relativi Principi contabili)</w:t>
      </w:r>
    </w:p>
    <w:p w14:paraId="157ACC7C" w14:textId="59574AC8" w:rsidR="00CE0D11" w:rsidRPr="002075FC" w:rsidRDefault="00CE0D11" w:rsidP="00CE0D11">
      <w:pPr>
        <w:pStyle w:val="Paragrafoelenco"/>
        <w:numPr>
          <w:ilvl w:val="0"/>
          <w:numId w:val="6"/>
        </w:numPr>
        <w:spacing w:after="160" w:line="259" w:lineRule="auto"/>
        <w:jc w:val="both"/>
        <w:rPr>
          <w:rFonts w:ascii="Verdana" w:hAnsi="Verdana"/>
          <w:i/>
          <w:color w:val="000000" w:themeColor="text1"/>
        </w:rPr>
      </w:pPr>
      <w:r>
        <w:rPr>
          <w:rFonts w:ascii="Verdana" w:hAnsi="Verdana"/>
          <w:i/>
          <w:color w:val="000000" w:themeColor="text1"/>
        </w:rPr>
        <w:t>Normativa relativa al</w:t>
      </w:r>
      <w:r w:rsidRPr="002075FC">
        <w:rPr>
          <w:rFonts w:ascii="Verdana" w:hAnsi="Verdana"/>
          <w:i/>
          <w:color w:val="000000" w:themeColor="text1"/>
        </w:rPr>
        <w:t xml:space="preserve"> procedimento amministrativo e </w:t>
      </w:r>
      <w:r>
        <w:rPr>
          <w:rFonts w:ascii="Verdana" w:hAnsi="Verdana"/>
          <w:i/>
          <w:color w:val="000000" w:themeColor="text1"/>
        </w:rPr>
        <w:t xml:space="preserve">al </w:t>
      </w:r>
      <w:r w:rsidRPr="002075FC">
        <w:rPr>
          <w:rFonts w:ascii="Verdana" w:hAnsi="Verdana"/>
          <w:i/>
          <w:color w:val="000000" w:themeColor="text1"/>
        </w:rPr>
        <w:t>diritto di accesso ai documenti amministrativi (L. 241/1990 e s.m.i.) – N</w:t>
      </w:r>
      <w:r>
        <w:rPr>
          <w:rFonts w:ascii="Verdana" w:hAnsi="Verdana"/>
          <w:i/>
          <w:color w:val="000000" w:themeColor="text1"/>
        </w:rPr>
        <w:t xml:space="preserve">ormativa in materia di </w:t>
      </w:r>
      <w:r w:rsidRPr="002075FC">
        <w:rPr>
          <w:rFonts w:ascii="Verdana" w:hAnsi="Verdana"/>
          <w:i/>
          <w:color w:val="000000" w:themeColor="text1"/>
        </w:rPr>
        <w:t xml:space="preserve">anti-corruzione e in tema di obblighi di pubblicità e trasparenza (L. 190/2012 e s.m.i. e D. Lgs. 33/2013 e s.m.i.) – Codice di comportamento dei dipendenti pubblici (D.P.R. 62/2013) – </w:t>
      </w:r>
      <w:r>
        <w:rPr>
          <w:rFonts w:ascii="Verdana" w:hAnsi="Verdana"/>
          <w:i/>
          <w:color w:val="000000" w:themeColor="text1"/>
        </w:rPr>
        <w:t>N</w:t>
      </w:r>
      <w:r w:rsidRPr="002075FC">
        <w:rPr>
          <w:rFonts w:ascii="Verdana" w:hAnsi="Verdana"/>
          <w:i/>
          <w:color w:val="000000" w:themeColor="text1"/>
        </w:rPr>
        <w:t>ormativa in materia di protezione dei dati personali</w:t>
      </w:r>
      <w:r w:rsidR="003C7E2C">
        <w:rPr>
          <w:rFonts w:ascii="Verdana" w:hAnsi="Verdana"/>
          <w:i/>
          <w:color w:val="000000" w:themeColor="text1"/>
        </w:rPr>
        <w:t>.</w:t>
      </w:r>
    </w:p>
    <w:p w14:paraId="7F5B0279" w14:textId="77777777" w:rsidR="006D4C46" w:rsidRPr="006D4C46" w:rsidRDefault="006D4C46" w:rsidP="006D4C46">
      <w:pPr>
        <w:pStyle w:val="Default"/>
        <w:jc w:val="both"/>
        <w:rPr>
          <w:rFonts w:ascii="Verdana" w:hAnsi="Verdana"/>
          <w:i/>
          <w:color w:val="auto"/>
          <w:sz w:val="22"/>
          <w:szCs w:val="22"/>
        </w:rPr>
      </w:pPr>
    </w:p>
    <w:p w14:paraId="617AEAD8" w14:textId="77777777" w:rsidR="006D4C46" w:rsidRPr="006D4C46" w:rsidRDefault="006D4C46" w:rsidP="006D4C46">
      <w:pPr>
        <w:jc w:val="both"/>
        <w:rPr>
          <w:rFonts w:ascii="Verdana" w:hAnsi="Verdana"/>
        </w:rPr>
      </w:pPr>
      <w:r w:rsidRPr="006D4C46">
        <w:rPr>
          <w:rFonts w:ascii="Verdana" w:hAnsi="Verdana"/>
          <w:iCs/>
        </w:rPr>
        <w:t>Di tutti i provvedimenti normativi citati si intende la versione più aggiornata. Non saranno fornite indicazioni su materiali per lo studio, che devono essere reperiti autonomamente dai candidati. Si specifica, inoltre, che le materie indicate devono essere intese unicamente a titolo esemplificativo e non esaustivo</w:t>
      </w:r>
      <w:r w:rsidRPr="006D4C46">
        <w:rPr>
          <w:rFonts w:ascii="Verdana" w:hAnsi="Verdana"/>
        </w:rPr>
        <w:t>, potendo la Commissione attingere anche alla normativa di riferimento degli ambiti specialistici connessi a quelli sopra indicati, nonché agli orientamenti giurisprudenziali più diffusi.</w:t>
      </w:r>
    </w:p>
    <w:p w14:paraId="4390494B" w14:textId="77777777" w:rsidR="006D4C46" w:rsidRPr="006D4C46" w:rsidRDefault="006D4C46" w:rsidP="006D4C46">
      <w:pPr>
        <w:pStyle w:val="Default"/>
        <w:jc w:val="both"/>
        <w:rPr>
          <w:rFonts w:ascii="Verdana" w:hAnsi="Verdana"/>
          <w:color w:val="auto"/>
          <w:sz w:val="22"/>
          <w:szCs w:val="22"/>
        </w:rPr>
      </w:pPr>
    </w:p>
    <w:p w14:paraId="1158A082" w14:textId="77777777" w:rsidR="006D4C46" w:rsidRPr="006D4C46" w:rsidRDefault="006D4C46" w:rsidP="006D4C46">
      <w:pPr>
        <w:pStyle w:val="p1"/>
        <w:jc w:val="both"/>
        <w:rPr>
          <w:rFonts w:ascii="Verdana" w:hAnsi="Verdana"/>
          <w:sz w:val="22"/>
          <w:szCs w:val="22"/>
          <w:u w:val="single"/>
        </w:rPr>
      </w:pPr>
      <w:r w:rsidRPr="006D4C46">
        <w:rPr>
          <w:rStyle w:val="s2"/>
          <w:rFonts w:ascii="Verdana" w:hAnsi="Verdana"/>
          <w:sz w:val="22"/>
          <w:szCs w:val="22"/>
        </w:rPr>
        <w:t>FORMAZIONE ELENCO IDONEI: Al termine delle prove, i candidati che avranno raggiunto il punteggio minimo di</w:t>
      </w:r>
      <w:r w:rsidRPr="006D4C46">
        <w:rPr>
          <w:rStyle w:val="apple-converted-space"/>
          <w:rFonts w:ascii="Verdana" w:hAnsi="Verdana"/>
          <w:sz w:val="22"/>
          <w:szCs w:val="22"/>
        </w:rPr>
        <w:t> </w:t>
      </w:r>
      <w:r w:rsidRPr="006D4C46">
        <w:rPr>
          <w:rStyle w:val="s2"/>
          <w:rFonts w:ascii="Verdana" w:hAnsi="Verdana"/>
          <w:sz w:val="22"/>
          <w:szCs w:val="22"/>
        </w:rPr>
        <w:t xml:space="preserve">21/30 sia nella prova scritta che nella prova orale, verranno inseriti nell’elenco degli idonei </w:t>
      </w:r>
      <w:r w:rsidRPr="006D4C46">
        <w:rPr>
          <w:rStyle w:val="s2"/>
          <w:rFonts w:ascii="Verdana" w:hAnsi="Verdana"/>
          <w:sz w:val="22"/>
          <w:szCs w:val="22"/>
          <w:u w:val="single"/>
        </w:rPr>
        <w:t xml:space="preserve">senza alcun ordine di merito. </w:t>
      </w:r>
    </w:p>
    <w:p w14:paraId="2F8448A0" w14:textId="77777777" w:rsidR="006D4C46" w:rsidRPr="006D4C46" w:rsidRDefault="006D4C46" w:rsidP="00EE494F">
      <w:pPr>
        <w:pStyle w:val="p1"/>
        <w:jc w:val="both"/>
        <w:rPr>
          <w:rStyle w:val="s1"/>
          <w:rFonts w:ascii="Verdana" w:hAnsi="Verdana"/>
          <w:sz w:val="22"/>
          <w:szCs w:val="22"/>
        </w:rPr>
      </w:pPr>
    </w:p>
    <w:p w14:paraId="480F9A13" w14:textId="77777777" w:rsidR="00CE0D11" w:rsidRDefault="00CE0D11" w:rsidP="000A2AA7">
      <w:pPr>
        <w:spacing w:line="240" w:lineRule="exact"/>
        <w:jc w:val="center"/>
        <w:rPr>
          <w:rFonts w:ascii="Verdana" w:hAnsi="Verdana"/>
          <w:b/>
          <w:u w:val="single"/>
        </w:rPr>
      </w:pPr>
    </w:p>
    <w:p w14:paraId="74674819" w14:textId="6E658797" w:rsidR="000A2AA7" w:rsidRPr="000A2AA7" w:rsidRDefault="000A2AA7" w:rsidP="000A2AA7">
      <w:pPr>
        <w:spacing w:line="240" w:lineRule="exact"/>
        <w:jc w:val="center"/>
        <w:rPr>
          <w:rFonts w:ascii="Verdana" w:hAnsi="Verdana"/>
          <w:b/>
        </w:rPr>
      </w:pPr>
      <w:r w:rsidRPr="000A2AA7">
        <w:rPr>
          <w:rFonts w:ascii="Verdana" w:hAnsi="Verdana"/>
          <w:b/>
          <w:u w:val="single"/>
        </w:rPr>
        <w:t>DIARIO DELLE PROVE</w:t>
      </w:r>
    </w:p>
    <w:p w14:paraId="3B006586" w14:textId="77777777" w:rsidR="00EE038E" w:rsidRDefault="00EE038E" w:rsidP="000A2AA7">
      <w:pPr>
        <w:spacing w:line="264" w:lineRule="auto"/>
        <w:jc w:val="both"/>
        <w:rPr>
          <w:rStyle w:val="s1"/>
          <w:rFonts w:ascii="Verdana" w:hAnsi="Verdana"/>
          <w:sz w:val="22"/>
          <w:szCs w:val="22"/>
        </w:rPr>
      </w:pPr>
    </w:p>
    <w:p w14:paraId="78953920" w14:textId="77777777" w:rsidR="00C217DB" w:rsidRPr="00A7255A" w:rsidRDefault="00C217DB" w:rsidP="00C217DB">
      <w:pPr>
        <w:spacing w:line="264" w:lineRule="auto"/>
        <w:jc w:val="both"/>
        <w:rPr>
          <w:rFonts w:ascii="Verdana" w:hAnsi="Verdana"/>
          <w:bCs/>
          <w:color w:val="000000"/>
        </w:rPr>
      </w:pPr>
      <w:r w:rsidRPr="00A7255A">
        <w:rPr>
          <w:rStyle w:val="s1"/>
          <w:rFonts w:ascii="Verdana" w:hAnsi="Verdana"/>
          <w:color w:val="000000"/>
          <w:sz w:val="22"/>
          <w:szCs w:val="22"/>
        </w:rPr>
        <w:t>Qualsiasi comunicazione riguardante il diario delle prove</w:t>
      </w:r>
      <w:r w:rsidRPr="00A7255A">
        <w:rPr>
          <w:rStyle w:val="s1"/>
          <w:rFonts w:ascii="Verdana" w:hAnsi="Verdana"/>
          <w:color w:val="FF0000"/>
          <w:sz w:val="22"/>
          <w:szCs w:val="22"/>
        </w:rPr>
        <w:t xml:space="preserve"> </w:t>
      </w:r>
      <w:r w:rsidRPr="00A7255A">
        <w:rPr>
          <w:rStyle w:val="s1"/>
          <w:rFonts w:ascii="Verdana" w:hAnsi="Verdana"/>
          <w:color w:val="000000"/>
          <w:sz w:val="22"/>
          <w:szCs w:val="22"/>
        </w:rPr>
        <w:t xml:space="preserve">sarà comunicata, almeno quindici (15) giorni dall’inizio delle medesime, tramite pubblicazione sul </w:t>
      </w:r>
      <w:r w:rsidRPr="00A7255A">
        <w:rPr>
          <w:rFonts w:ascii="Verdana" w:hAnsi="Verdana"/>
          <w:b/>
          <w:bCs/>
        </w:rPr>
        <w:t>Portale Unico del Reclutamento inPA</w:t>
      </w:r>
      <w:r w:rsidRPr="00A7255A">
        <w:rPr>
          <w:rFonts w:ascii="Verdana" w:hAnsi="Verdana"/>
        </w:rPr>
        <w:t xml:space="preserve"> (disponibile all’indirizzo internet </w:t>
      </w:r>
      <w:hyperlink r:id="rId14" w:history="1">
        <w:r w:rsidRPr="00A7255A">
          <w:rPr>
            <w:rStyle w:val="Collegamentoipertestuale"/>
            <w:rFonts w:ascii="Verdana" w:hAnsi="Verdana"/>
            <w:b/>
            <w:bCs/>
          </w:rPr>
          <w:t>https://www.inpa.gov.it</w:t>
        </w:r>
      </w:hyperlink>
      <w:r w:rsidRPr="00A7255A">
        <w:rPr>
          <w:rFonts w:ascii="Verdana" w:hAnsi="Verdana"/>
          <w:b/>
          <w:bCs/>
        </w:rPr>
        <w:t>)</w:t>
      </w:r>
      <w:r w:rsidRPr="00A7255A">
        <w:rPr>
          <w:rFonts w:ascii="Verdana" w:hAnsi="Verdana"/>
        </w:rPr>
        <w:t xml:space="preserve"> oltre che sul sito</w:t>
      </w:r>
      <w:r w:rsidRPr="00A7255A">
        <w:rPr>
          <w:rFonts w:ascii="Verdana" w:hAnsi="Verdana"/>
          <w:color w:val="000000"/>
        </w:rPr>
        <w:t xml:space="preserve"> istituzionale </w:t>
      </w:r>
      <w:r w:rsidRPr="00A7255A">
        <w:rPr>
          <w:rFonts w:ascii="Verdana" w:hAnsi="Verdana"/>
        </w:rPr>
        <w:t>del Comune (</w:t>
      </w:r>
      <w:r w:rsidRPr="00A7255A">
        <w:rPr>
          <w:rFonts w:ascii="Verdana" w:hAnsi="Verdana"/>
          <w:color w:val="000000"/>
        </w:rPr>
        <w:t>www.comune.parabiago.mi.it nella sezione “Amministrazione Trasparente – Bandi di concorso”</w:t>
      </w:r>
      <w:r w:rsidRPr="00A7255A">
        <w:rPr>
          <w:rFonts w:ascii="Verdana" w:hAnsi="Verdana"/>
        </w:rPr>
        <w:t>)</w:t>
      </w:r>
      <w:r w:rsidRPr="00A7255A">
        <w:rPr>
          <w:rFonts w:ascii="Verdana" w:hAnsi="Verdana"/>
          <w:color w:val="000000"/>
        </w:rPr>
        <w:t xml:space="preserve">.    </w:t>
      </w:r>
    </w:p>
    <w:p w14:paraId="0FBD7B96" w14:textId="77777777" w:rsidR="00C217DB" w:rsidRPr="00A7255A" w:rsidRDefault="00C217DB" w:rsidP="00C217DB">
      <w:pPr>
        <w:spacing w:line="240" w:lineRule="exact"/>
        <w:jc w:val="both"/>
        <w:rPr>
          <w:rFonts w:ascii="Verdana" w:hAnsi="Verdana"/>
          <w:bCs/>
          <w:color w:val="000000"/>
        </w:rPr>
      </w:pPr>
    </w:p>
    <w:p w14:paraId="68642EC0" w14:textId="77777777" w:rsidR="00A7255A" w:rsidRDefault="00A7255A" w:rsidP="00C217DB">
      <w:pPr>
        <w:pStyle w:val="TESTONORMSENZASALTI"/>
        <w:spacing w:line="240" w:lineRule="exact"/>
        <w:rPr>
          <w:rFonts w:ascii="Verdana" w:hAnsi="Verdana"/>
          <w:b/>
          <w:color w:val="000000"/>
          <w:szCs w:val="24"/>
          <w:highlight w:val="yellow"/>
          <w:u w:val="single"/>
        </w:rPr>
      </w:pPr>
    </w:p>
    <w:p w14:paraId="127AF907" w14:textId="77777777" w:rsidR="00A7255A" w:rsidRPr="00D27A29" w:rsidRDefault="00A7255A" w:rsidP="00A7255A">
      <w:pPr>
        <w:pStyle w:val="TESTONORMSENZASALTI"/>
        <w:spacing w:line="240" w:lineRule="exact"/>
        <w:rPr>
          <w:rFonts w:ascii="Verdana" w:hAnsi="Verdana"/>
          <w:sz w:val="22"/>
          <w:szCs w:val="22"/>
        </w:rPr>
      </w:pPr>
      <w:r w:rsidRPr="00D27A29">
        <w:rPr>
          <w:rFonts w:ascii="Verdana" w:hAnsi="Verdana"/>
          <w:b/>
          <w:szCs w:val="24"/>
          <w:u w:val="single"/>
        </w:rPr>
        <w:lastRenderedPageBreak/>
        <w:t>Tutte le comunicazioni relative alla selezione hanno valore di notifica a tutti gli effetti per ciascun candidato ammesso alle prove</w:t>
      </w:r>
      <w:r w:rsidRPr="00D27A29">
        <w:rPr>
          <w:rFonts w:ascii="Verdana" w:hAnsi="Verdana"/>
          <w:szCs w:val="24"/>
          <w:u w:val="single"/>
        </w:rPr>
        <w:t>.</w:t>
      </w:r>
      <w:r w:rsidRPr="00D27A29">
        <w:rPr>
          <w:rFonts w:ascii="Verdana" w:hAnsi="Verdana"/>
          <w:sz w:val="22"/>
          <w:szCs w:val="22"/>
        </w:rPr>
        <w:t xml:space="preserve"> </w:t>
      </w:r>
    </w:p>
    <w:p w14:paraId="392A7530" w14:textId="77777777" w:rsidR="00C217DB" w:rsidRDefault="00C217DB" w:rsidP="00C217DB">
      <w:pPr>
        <w:pStyle w:val="Corpotesto"/>
        <w:jc w:val="both"/>
        <w:rPr>
          <w:rFonts w:ascii="Verdana" w:hAnsi="Verdana"/>
          <w:bCs/>
          <w:sz w:val="22"/>
          <w:szCs w:val="22"/>
          <w:highlight w:val="yellow"/>
        </w:rPr>
      </w:pPr>
    </w:p>
    <w:p w14:paraId="246401B6" w14:textId="77777777" w:rsidR="00A7255A" w:rsidRPr="00D27A29" w:rsidRDefault="00A7255A" w:rsidP="00A7255A">
      <w:pPr>
        <w:pStyle w:val="TESTONORMSENZASALTI"/>
        <w:spacing w:line="240" w:lineRule="exact"/>
        <w:rPr>
          <w:rFonts w:ascii="Verdana" w:hAnsi="Verdana"/>
          <w:sz w:val="22"/>
          <w:szCs w:val="22"/>
        </w:rPr>
      </w:pPr>
      <w:r w:rsidRPr="00D27A29">
        <w:rPr>
          <w:rFonts w:ascii="Verdana" w:hAnsi="Verdana"/>
          <w:sz w:val="22"/>
          <w:szCs w:val="22"/>
        </w:rPr>
        <w:t>Pertanto i candidati ammessi (come da elenchi che verranno pubblicati) sono tenuti a sostenere le prove, senza alcun preavviso, nel giorno e nell’ora indicati.</w:t>
      </w:r>
    </w:p>
    <w:p w14:paraId="2BA269ED" w14:textId="77777777" w:rsidR="00A7255A" w:rsidRPr="00D27A29" w:rsidRDefault="00A7255A" w:rsidP="00A7255A">
      <w:pPr>
        <w:pStyle w:val="Corpotesto"/>
        <w:jc w:val="both"/>
        <w:rPr>
          <w:rFonts w:ascii="Verdana" w:hAnsi="Verdana"/>
          <w:b/>
          <w:sz w:val="22"/>
          <w:szCs w:val="22"/>
        </w:rPr>
      </w:pPr>
      <w:r w:rsidRPr="00D27A29">
        <w:rPr>
          <w:rFonts w:ascii="Verdana" w:hAnsi="Verdana"/>
          <w:b/>
          <w:sz w:val="22"/>
          <w:szCs w:val="22"/>
        </w:rPr>
        <w:t>I candidati che non si presenteranno alle prove saranno considerati rinunciatari alla procedura selettiva in argomento.</w:t>
      </w:r>
    </w:p>
    <w:p w14:paraId="5A31D141" w14:textId="77777777" w:rsidR="00A7255A" w:rsidRDefault="00A7255A" w:rsidP="00C217DB">
      <w:pPr>
        <w:pStyle w:val="Corpotesto"/>
        <w:jc w:val="both"/>
        <w:rPr>
          <w:rFonts w:ascii="Verdana" w:hAnsi="Verdana"/>
          <w:bCs/>
          <w:sz w:val="22"/>
          <w:szCs w:val="22"/>
          <w:highlight w:val="yellow"/>
        </w:rPr>
      </w:pPr>
    </w:p>
    <w:p w14:paraId="2CDE950B" w14:textId="0823A306" w:rsidR="00C217DB" w:rsidRPr="00A7255A" w:rsidRDefault="00C217DB" w:rsidP="00C217DB">
      <w:pPr>
        <w:pStyle w:val="Corpotesto"/>
        <w:jc w:val="both"/>
        <w:rPr>
          <w:rFonts w:ascii="Verdana" w:hAnsi="Verdana"/>
          <w:bCs/>
          <w:sz w:val="22"/>
          <w:szCs w:val="22"/>
          <w:u w:val="single"/>
        </w:rPr>
      </w:pPr>
      <w:r w:rsidRPr="00A7255A">
        <w:rPr>
          <w:rFonts w:ascii="Verdana" w:hAnsi="Verdana"/>
          <w:bCs/>
          <w:sz w:val="22"/>
          <w:szCs w:val="22"/>
          <w:u w:val="single"/>
        </w:rPr>
        <w:t>La Commissione giudicatrice, comunque, ha la facoltà di modificare le date</w:t>
      </w:r>
      <w:r w:rsidR="00A7255A" w:rsidRPr="00A7255A">
        <w:rPr>
          <w:rFonts w:ascii="Verdana" w:hAnsi="Verdana"/>
          <w:bCs/>
          <w:sz w:val="22"/>
          <w:szCs w:val="22"/>
          <w:u w:val="single"/>
        </w:rPr>
        <w:t xml:space="preserve"> o la sede</w:t>
      </w:r>
      <w:r w:rsidRPr="00A7255A">
        <w:rPr>
          <w:rFonts w:ascii="Verdana" w:hAnsi="Verdana"/>
          <w:bCs/>
          <w:sz w:val="22"/>
          <w:szCs w:val="22"/>
          <w:u w:val="single"/>
        </w:rPr>
        <w:t xml:space="preserve"> previste per le prove.</w:t>
      </w:r>
    </w:p>
    <w:p w14:paraId="466AEB56" w14:textId="77777777" w:rsidR="00001AF0" w:rsidRPr="000B4B0C" w:rsidRDefault="00001AF0" w:rsidP="00001AF0">
      <w:pPr>
        <w:jc w:val="both"/>
        <w:rPr>
          <w:rFonts w:ascii="Verdana" w:hAnsi="Verdana"/>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81355A" w:rsidRPr="0081355A" w14:paraId="6CCA7B62" w14:textId="77777777" w:rsidTr="005836BE">
        <w:tc>
          <w:tcPr>
            <w:tcW w:w="9779" w:type="dxa"/>
            <w:shd w:val="clear" w:color="auto" w:fill="D9D9D9"/>
          </w:tcPr>
          <w:p w14:paraId="0ED32633" w14:textId="77777777" w:rsidR="00001AF0" w:rsidRPr="0081355A" w:rsidRDefault="00001AF0" w:rsidP="005836BE">
            <w:pPr>
              <w:spacing w:line="240" w:lineRule="exact"/>
              <w:jc w:val="both"/>
              <w:rPr>
                <w:rFonts w:ascii="Verdana" w:hAnsi="Verdana"/>
                <w:b/>
                <w:color w:val="000000" w:themeColor="text1"/>
                <w:u w:val="single"/>
              </w:rPr>
            </w:pPr>
          </w:p>
          <w:p w14:paraId="556D31D7" w14:textId="715B36A1" w:rsidR="00001AF0" w:rsidRPr="0081355A" w:rsidRDefault="00001AF0" w:rsidP="00F40843">
            <w:pPr>
              <w:spacing w:line="240" w:lineRule="exact"/>
              <w:ind w:left="840" w:hanging="840"/>
              <w:jc w:val="center"/>
              <w:rPr>
                <w:rFonts w:ascii="Verdana" w:hAnsi="Verdana"/>
                <w:b/>
                <w:color w:val="000000" w:themeColor="text1"/>
              </w:rPr>
            </w:pPr>
            <w:r w:rsidRPr="0081355A">
              <w:rPr>
                <w:rFonts w:ascii="Verdana" w:hAnsi="Verdana"/>
                <w:b/>
                <w:color w:val="000000" w:themeColor="text1"/>
              </w:rPr>
              <w:t xml:space="preserve">MODALITA’ DI SVOLGIMENTO </w:t>
            </w:r>
            <w:r w:rsidR="00A52CDE" w:rsidRPr="0081355A">
              <w:rPr>
                <w:rFonts w:ascii="Verdana" w:hAnsi="Verdana"/>
                <w:b/>
                <w:color w:val="000000" w:themeColor="text1"/>
              </w:rPr>
              <w:t>DELL</w:t>
            </w:r>
            <w:r w:rsidR="00E23797" w:rsidRPr="0081355A">
              <w:rPr>
                <w:rFonts w:ascii="Verdana" w:hAnsi="Verdana"/>
                <w:b/>
                <w:color w:val="000000" w:themeColor="text1"/>
              </w:rPr>
              <w:t>E</w:t>
            </w:r>
            <w:r w:rsidR="00A52CDE" w:rsidRPr="0081355A">
              <w:rPr>
                <w:rFonts w:ascii="Verdana" w:hAnsi="Verdana"/>
                <w:b/>
                <w:color w:val="000000" w:themeColor="text1"/>
              </w:rPr>
              <w:t xml:space="preserve"> PROV</w:t>
            </w:r>
            <w:r w:rsidR="00E23797" w:rsidRPr="0081355A">
              <w:rPr>
                <w:rFonts w:ascii="Verdana" w:hAnsi="Verdana"/>
                <w:b/>
                <w:color w:val="000000" w:themeColor="text1"/>
              </w:rPr>
              <w:t>E</w:t>
            </w:r>
          </w:p>
          <w:p w14:paraId="591DF19A" w14:textId="77777777" w:rsidR="00001AF0" w:rsidRPr="0081355A" w:rsidRDefault="00001AF0" w:rsidP="005836BE">
            <w:pPr>
              <w:spacing w:line="240" w:lineRule="exact"/>
              <w:jc w:val="both"/>
              <w:rPr>
                <w:rFonts w:ascii="Verdana" w:hAnsi="Verdana"/>
                <w:b/>
                <w:color w:val="000000" w:themeColor="text1"/>
                <w:u w:val="single"/>
              </w:rPr>
            </w:pPr>
          </w:p>
        </w:tc>
      </w:tr>
    </w:tbl>
    <w:p w14:paraId="2EEC41A8" w14:textId="77777777" w:rsidR="00705ACC" w:rsidRPr="0081355A" w:rsidRDefault="00705ACC" w:rsidP="00B06A3C">
      <w:pPr>
        <w:autoSpaceDE w:val="0"/>
        <w:autoSpaceDN w:val="0"/>
        <w:adjustRightInd w:val="0"/>
        <w:jc w:val="both"/>
        <w:rPr>
          <w:rFonts w:ascii="Times New Roman" w:hAnsi="Times New Roman"/>
          <w:b/>
          <w:bCs/>
          <w:color w:val="000000" w:themeColor="text1"/>
          <w:sz w:val="24"/>
          <w:szCs w:val="24"/>
        </w:rPr>
      </w:pPr>
    </w:p>
    <w:p w14:paraId="7A66EBC1" w14:textId="223D1F29" w:rsidR="004C4EE0" w:rsidRDefault="004C4EE0" w:rsidP="00B06A3C">
      <w:pPr>
        <w:autoSpaceDE w:val="0"/>
        <w:autoSpaceDN w:val="0"/>
        <w:adjustRightInd w:val="0"/>
        <w:jc w:val="both"/>
        <w:rPr>
          <w:rFonts w:ascii="Verdana" w:hAnsi="Verdana"/>
          <w:color w:val="000000" w:themeColor="text1"/>
        </w:rPr>
      </w:pPr>
      <w:r>
        <w:rPr>
          <w:rFonts w:ascii="Verdana" w:hAnsi="Verdana"/>
          <w:color w:val="000000" w:themeColor="text1"/>
        </w:rPr>
        <w:t>L’Amministrazione si riserva di procedere, prima delle prove selettive, ad una preselezione qualora il numero delle domande di partecipazione alla selezione sia elevato.</w:t>
      </w:r>
    </w:p>
    <w:p w14:paraId="6D882183" w14:textId="77777777" w:rsidR="004C4EE0" w:rsidRDefault="004C4EE0" w:rsidP="00B06A3C">
      <w:pPr>
        <w:autoSpaceDE w:val="0"/>
        <w:autoSpaceDN w:val="0"/>
        <w:adjustRightInd w:val="0"/>
        <w:jc w:val="both"/>
        <w:rPr>
          <w:rFonts w:ascii="Verdana" w:hAnsi="Verdana"/>
          <w:color w:val="000000" w:themeColor="text1"/>
        </w:rPr>
      </w:pPr>
    </w:p>
    <w:p w14:paraId="073185D1" w14:textId="34D14ECB" w:rsidR="009236E8" w:rsidRDefault="009236E8" w:rsidP="009236E8">
      <w:pPr>
        <w:autoSpaceDE w:val="0"/>
        <w:autoSpaceDN w:val="0"/>
        <w:adjustRightInd w:val="0"/>
        <w:jc w:val="center"/>
        <w:rPr>
          <w:rFonts w:ascii="Verdana" w:hAnsi="Verdana"/>
          <w:color w:val="000000" w:themeColor="text1"/>
        </w:rPr>
      </w:pPr>
      <w:r>
        <w:rPr>
          <w:rFonts w:ascii="Verdana" w:hAnsi="Verdana"/>
          <w:color w:val="000000" w:themeColor="text1"/>
        </w:rPr>
        <w:t>*****</w:t>
      </w:r>
    </w:p>
    <w:p w14:paraId="6395294F" w14:textId="77777777" w:rsidR="009236E8" w:rsidRDefault="009236E8" w:rsidP="009236E8">
      <w:pPr>
        <w:autoSpaceDE w:val="0"/>
        <w:autoSpaceDN w:val="0"/>
        <w:adjustRightInd w:val="0"/>
        <w:jc w:val="center"/>
        <w:rPr>
          <w:rFonts w:ascii="Verdana" w:hAnsi="Verdana"/>
          <w:color w:val="000000" w:themeColor="text1"/>
        </w:rPr>
      </w:pPr>
    </w:p>
    <w:p w14:paraId="343B350D" w14:textId="77777777" w:rsidR="009236E8" w:rsidRDefault="002E4259" w:rsidP="00B06A3C">
      <w:pPr>
        <w:autoSpaceDE w:val="0"/>
        <w:autoSpaceDN w:val="0"/>
        <w:adjustRightInd w:val="0"/>
        <w:jc w:val="both"/>
        <w:rPr>
          <w:rFonts w:ascii="Verdana" w:hAnsi="Verdana"/>
          <w:color w:val="000000" w:themeColor="text1"/>
        </w:rPr>
      </w:pPr>
      <w:r>
        <w:rPr>
          <w:rFonts w:ascii="Verdana" w:hAnsi="Verdana"/>
          <w:color w:val="000000" w:themeColor="text1"/>
        </w:rPr>
        <w:t xml:space="preserve">Le prove selettive </w:t>
      </w:r>
      <w:r w:rsidR="009236E8">
        <w:rPr>
          <w:rFonts w:ascii="Verdana" w:hAnsi="Verdana"/>
          <w:color w:val="000000" w:themeColor="text1"/>
        </w:rPr>
        <w:t>(prova scritta e prova orale) saranno svolte come segue:</w:t>
      </w:r>
    </w:p>
    <w:p w14:paraId="1090A5C4" w14:textId="77777777" w:rsidR="009236E8" w:rsidRDefault="009236E8" w:rsidP="00B06A3C">
      <w:pPr>
        <w:autoSpaceDE w:val="0"/>
        <w:autoSpaceDN w:val="0"/>
        <w:adjustRightInd w:val="0"/>
        <w:jc w:val="both"/>
        <w:rPr>
          <w:rFonts w:ascii="Verdana" w:hAnsi="Verdana"/>
          <w:color w:val="000000" w:themeColor="text1"/>
        </w:rPr>
      </w:pPr>
    </w:p>
    <w:p w14:paraId="103CFA88" w14:textId="551D63D6" w:rsidR="00705ACC" w:rsidRPr="009236E8" w:rsidRDefault="00705ACC" w:rsidP="00B06A3C">
      <w:pPr>
        <w:autoSpaceDE w:val="0"/>
        <w:autoSpaceDN w:val="0"/>
        <w:adjustRightInd w:val="0"/>
        <w:jc w:val="both"/>
        <w:rPr>
          <w:rFonts w:ascii="Verdana" w:hAnsi="Verdana"/>
        </w:rPr>
      </w:pPr>
      <w:r w:rsidRPr="0081355A">
        <w:rPr>
          <w:rFonts w:ascii="Verdana" w:hAnsi="Verdana"/>
          <w:b/>
          <w:bCs/>
          <w:color w:val="000000" w:themeColor="text1"/>
        </w:rPr>
        <w:t>1</w:t>
      </w:r>
      <w:r w:rsidRPr="009236E8">
        <w:rPr>
          <w:rFonts w:ascii="Verdana" w:hAnsi="Verdana"/>
          <w:b/>
          <w:bCs/>
        </w:rPr>
        <w:t xml:space="preserve">. </w:t>
      </w:r>
      <w:r w:rsidR="009236E8" w:rsidRPr="009236E8">
        <w:rPr>
          <w:rFonts w:ascii="Verdana" w:hAnsi="Verdana"/>
          <w:b/>
          <w:bCs/>
          <w:u w:val="single"/>
        </w:rPr>
        <w:t>prova scritta</w:t>
      </w:r>
      <w:r w:rsidR="009236E8" w:rsidRPr="009236E8">
        <w:rPr>
          <w:rFonts w:ascii="Verdana" w:hAnsi="Verdana"/>
          <w:b/>
          <w:bCs/>
        </w:rPr>
        <w:t xml:space="preserve">: </w:t>
      </w:r>
      <w:r w:rsidRPr="009236E8">
        <w:rPr>
          <w:rFonts w:ascii="Verdana" w:hAnsi="Verdana"/>
          <w:b/>
          <w:bCs/>
        </w:rPr>
        <w:t>in presenza</w:t>
      </w:r>
      <w:r w:rsidR="00C954AC" w:rsidRPr="009236E8">
        <w:rPr>
          <w:rFonts w:ascii="Verdana" w:hAnsi="Verdana"/>
          <w:b/>
          <w:bCs/>
        </w:rPr>
        <w:t xml:space="preserve"> </w:t>
      </w:r>
      <w:r w:rsidR="00C954AC" w:rsidRPr="009236E8">
        <w:rPr>
          <w:rFonts w:ascii="Verdana" w:hAnsi="Verdana"/>
        </w:rPr>
        <w:t>con l’utilizzo di strumenti informatici e digitali;</w:t>
      </w:r>
    </w:p>
    <w:p w14:paraId="0E63F4BF" w14:textId="77777777" w:rsidR="00705ACC" w:rsidRPr="009236E8" w:rsidRDefault="00705ACC" w:rsidP="00B06A3C">
      <w:pPr>
        <w:autoSpaceDE w:val="0"/>
        <w:autoSpaceDN w:val="0"/>
        <w:adjustRightInd w:val="0"/>
        <w:jc w:val="both"/>
        <w:rPr>
          <w:rFonts w:ascii="Verdana" w:hAnsi="Verdana"/>
        </w:rPr>
      </w:pPr>
    </w:p>
    <w:p w14:paraId="2BB105DA" w14:textId="76EC997A" w:rsidR="00705ACC" w:rsidRPr="009236E8" w:rsidRDefault="00705ACC" w:rsidP="009236E8">
      <w:pPr>
        <w:autoSpaceDE w:val="0"/>
        <w:autoSpaceDN w:val="0"/>
        <w:adjustRightInd w:val="0"/>
        <w:ind w:left="322" w:hanging="322"/>
        <w:jc w:val="both"/>
        <w:rPr>
          <w:rFonts w:ascii="Verdana" w:hAnsi="Verdana"/>
        </w:rPr>
      </w:pPr>
      <w:r w:rsidRPr="009236E8">
        <w:rPr>
          <w:rFonts w:ascii="Verdana" w:hAnsi="Verdana"/>
          <w:b/>
          <w:bCs/>
        </w:rPr>
        <w:t xml:space="preserve">2. </w:t>
      </w:r>
      <w:r w:rsidR="009236E8" w:rsidRPr="009236E8">
        <w:rPr>
          <w:rFonts w:ascii="Verdana" w:hAnsi="Verdana"/>
          <w:b/>
          <w:bCs/>
          <w:u w:val="single"/>
        </w:rPr>
        <w:t>prova orale</w:t>
      </w:r>
      <w:r w:rsidR="009236E8" w:rsidRPr="009236E8">
        <w:rPr>
          <w:rFonts w:ascii="Verdana" w:hAnsi="Verdana"/>
          <w:b/>
          <w:bCs/>
        </w:rPr>
        <w:t xml:space="preserve">: in presenza </w:t>
      </w:r>
      <w:r w:rsidR="009236E8" w:rsidRPr="009236E8">
        <w:rPr>
          <w:rFonts w:ascii="Verdana" w:hAnsi="Verdana"/>
        </w:rPr>
        <w:t>e, solo in subordine, qualora ciò non fosse possibile, si può ricorrere allo svolgimento della prova in</w:t>
      </w:r>
      <w:r w:rsidR="00C954AC" w:rsidRPr="009236E8">
        <w:rPr>
          <w:rFonts w:ascii="Verdana" w:hAnsi="Verdana"/>
        </w:rPr>
        <w:t xml:space="preserve"> videoconferenza </w:t>
      </w:r>
      <w:r w:rsidR="009236E8" w:rsidRPr="009236E8">
        <w:rPr>
          <w:rFonts w:ascii="Verdana" w:hAnsi="Verdana"/>
        </w:rPr>
        <w:t>con le necessarie garanzie di sicurezza e trasparenza</w:t>
      </w:r>
    </w:p>
    <w:p w14:paraId="413A3418" w14:textId="77777777" w:rsidR="00705ACC" w:rsidRDefault="00705ACC" w:rsidP="00B06A3C">
      <w:pPr>
        <w:autoSpaceDE w:val="0"/>
        <w:autoSpaceDN w:val="0"/>
        <w:adjustRightInd w:val="0"/>
        <w:rPr>
          <w:rFonts w:ascii="Verdana" w:hAnsi="Verdana"/>
          <w:strike/>
          <w:color w:val="FF0000"/>
        </w:rPr>
      </w:pPr>
    </w:p>
    <w:p w14:paraId="587C2433" w14:textId="77777777" w:rsidR="009236E8" w:rsidRPr="008E26F0" w:rsidRDefault="009236E8" w:rsidP="00B06A3C">
      <w:pPr>
        <w:autoSpaceDE w:val="0"/>
        <w:autoSpaceDN w:val="0"/>
        <w:adjustRightInd w:val="0"/>
        <w:rPr>
          <w:rFonts w:ascii="Verdana" w:hAnsi="Verdana"/>
          <w:strike/>
          <w:color w:val="FF0000"/>
        </w:rPr>
      </w:pPr>
    </w:p>
    <w:p w14:paraId="570904FA" w14:textId="0CED59EC" w:rsidR="00705ACC" w:rsidRDefault="00705ACC" w:rsidP="00B06A3C">
      <w:pPr>
        <w:autoSpaceDE w:val="0"/>
        <w:autoSpaceDN w:val="0"/>
        <w:adjustRightInd w:val="0"/>
        <w:jc w:val="both"/>
        <w:rPr>
          <w:rFonts w:ascii="Verdana" w:hAnsi="Verdana"/>
          <w:color w:val="000000"/>
        </w:rPr>
      </w:pPr>
      <w:r w:rsidRPr="000B4B0C">
        <w:rPr>
          <w:rFonts w:ascii="Verdana" w:hAnsi="Verdana"/>
          <w:color w:val="000000"/>
        </w:rPr>
        <w:t>Allorché sarà pubblicato il diario di esame</w:t>
      </w:r>
      <w:r w:rsidR="00D20F0E" w:rsidRPr="000B4B0C">
        <w:rPr>
          <w:rFonts w:ascii="Verdana" w:hAnsi="Verdana"/>
          <w:color w:val="000000"/>
        </w:rPr>
        <w:t>,</w:t>
      </w:r>
      <w:r w:rsidRPr="000B4B0C">
        <w:rPr>
          <w:rFonts w:ascii="Verdana" w:hAnsi="Verdana"/>
          <w:b/>
          <w:bCs/>
          <w:color w:val="000000"/>
        </w:rPr>
        <w:t xml:space="preserve"> saranno comunicate le modalità di svolgimento della prova </w:t>
      </w:r>
      <w:r w:rsidRPr="000B4B0C">
        <w:rPr>
          <w:rFonts w:ascii="Verdana" w:hAnsi="Verdana"/>
          <w:color w:val="000000"/>
        </w:rPr>
        <w:t xml:space="preserve">e saranno fornite </w:t>
      </w:r>
      <w:r w:rsidR="000A545C" w:rsidRPr="000B4B0C">
        <w:rPr>
          <w:rFonts w:ascii="Verdana" w:hAnsi="Verdana"/>
          <w:color w:val="000000"/>
        </w:rPr>
        <w:t xml:space="preserve">ai candidati </w:t>
      </w:r>
      <w:r w:rsidRPr="000B4B0C">
        <w:rPr>
          <w:rFonts w:ascii="Verdana" w:hAnsi="Verdana"/>
          <w:color w:val="000000"/>
        </w:rPr>
        <w:t xml:space="preserve">specifiche istruzioni cui gli stessi </w:t>
      </w:r>
      <w:r w:rsidR="000A545C">
        <w:rPr>
          <w:rFonts w:ascii="Verdana" w:hAnsi="Verdana"/>
          <w:color w:val="000000"/>
        </w:rPr>
        <w:t>saranno</w:t>
      </w:r>
      <w:r w:rsidR="000A545C" w:rsidRPr="000B4B0C">
        <w:rPr>
          <w:rFonts w:ascii="Verdana" w:hAnsi="Verdana"/>
          <w:color w:val="000000"/>
        </w:rPr>
        <w:t xml:space="preserve"> </w:t>
      </w:r>
      <w:r w:rsidRPr="000B4B0C">
        <w:rPr>
          <w:rFonts w:ascii="Verdana" w:hAnsi="Verdana"/>
          <w:color w:val="000000"/>
        </w:rPr>
        <w:t xml:space="preserve">chiamati ad attenersi </w:t>
      </w:r>
      <w:r w:rsidR="000A545C">
        <w:rPr>
          <w:rFonts w:ascii="Verdana" w:hAnsi="Verdana"/>
          <w:color w:val="000000"/>
        </w:rPr>
        <w:t>scrupolosamente</w:t>
      </w:r>
      <w:r w:rsidRPr="000B4B0C">
        <w:rPr>
          <w:rFonts w:ascii="Verdana" w:hAnsi="Verdana"/>
          <w:color w:val="000000"/>
        </w:rPr>
        <w:t>.</w:t>
      </w:r>
    </w:p>
    <w:p w14:paraId="64D4ACCE" w14:textId="77777777" w:rsidR="005D3D7E" w:rsidRDefault="005D3D7E" w:rsidP="00B06A3C">
      <w:pPr>
        <w:autoSpaceDE w:val="0"/>
        <w:autoSpaceDN w:val="0"/>
        <w:adjustRightInd w:val="0"/>
        <w:jc w:val="both"/>
        <w:rPr>
          <w:rFonts w:ascii="Verdana" w:hAnsi="Verdana"/>
          <w:color w:val="000000"/>
        </w:rPr>
      </w:pPr>
    </w:p>
    <w:p w14:paraId="74452C3F" w14:textId="41BB7FCE" w:rsidR="00F7176F" w:rsidRDefault="005D3D7E" w:rsidP="00B06A3C">
      <w:pPr>
        <w:autoSpaceDE w:val="0"/>
        <w:autoSpaceDN w:val="0"/>
        <w:adjustRightInd w:val="0"/>
        <w:jc w:val="both"/>
        <w:rPr>
          <w:rFonts w:ascii="Verdana" w:hAnsi="Verdana"/>
          <w:color w:val="000000"/>
        </w:rPr>
      </w:pPr>
      <w:r>
        <w:rPr>
          <w:rFonts w:ascii="Verdana" w:hAnsi="Verdana"/>
          <w:color w:val="000000"/>
        </w:rPr>
        <w:t xml:space="preserve">L’Amministrazione </w:t>
      </w:r>
      <w:r w:rsidR="00F7176F">
        <w:rPr>
          <w:rFonts w:ascii="Verdana" w:hAnsi="Verdana"/>
          <w:color w:val="000000"/>
        </w:rPr>
        <w:t>assicura</w:t>
      </w:r>
      <w:r>
        <w:rPr>
          <w:rFonts w:ascii="Verdana" w:hAnsi="Verdana"/>
          <w:color w:val="000000"/>
        </w:rPr>
        <w:t xml:space="preserve"> la partecipazione alle prove alle candidate che risultino impossibilitate a essere presenti alle prove stesse a causa dello </w:t>
      </w:r>
      <w:r w:rsidRPr="004359E1">
        <w:rPr>
          <w:rFonts w:ascii="Verdana" w:hAnsi="Verdana"/>
          <w:i/>
          <w:iCs/>
          <w:color w:val="000000"/>
        </w:rPr>
        <w:t>stato di gravidanza o allattamento</w:t>
      </w:r>
      <w:r w:rsidR="00F7176F">
        <w:rPr>
          <w:rFonts w:ascii="Verdana" w:hAnsi="Verdana"/>
          <w:color w:val="000000"/>
        </w:rPr>
        <w:t>. La partecipazione sarà garantita anche attraverso lo svolgimento di prove asincrone e, in ogni caso, la disponibilità di appositi spazi per consentire l’allattamento</w:t>
      </w:r>
      <w:r>
        <w:rPr>
          <w:rFonts w:ascii="Verdana" w:hAnsi="Verdana"/>
          <w:color w:val="000000"/>
        </w:rPr>
        <w:t>.</w:t>
      </w:r>
    </w:p>
    <w:p w14:paraId="7A4117A7" w14:textId="30B8B5FB" w:rsidR="005D3D7E" w:rsidRDefault="00F7176F" w:rsidP="00B06A3C">
      <w:pPr>
        <w:autoSpaceDE w:val="0"/>
        <w:autoSpaceDN w:val="0"/>
        <w:adjustRightInd w:val="0"/>
        <w:jc w:val="both"/>
        <w:rPr>
          <w:rFonts w:ascii="Verdana" w:hAnsi="Verdana"/>
          <w:color w:val="000000"/>
        </w:rPr>
      </w:pPr>
      <w:r>
        <w:rPr>
          <w:rFonts w:ascii="Verdana" w:hAnsi="Verdana"/>
          <w:color w:val="000000"/>
        </w:rPr>
        <w:t>L</w:t>
      </w:r>
      <w:r w:rsidR="005D3D7E">
        <w:rPr>
          <w:rFonts w:ascii="Verdana" w:hAnsi="Verdana"/>
          <w:color w:val="000000"/>
        </w:rPr>
        <w:t xml:space="preserve">e candidate dovranno darne preventiva comunicazione all’indirizzo </w:t>
      </w:r>
      <w:hyperlink r:id="rId15" w:history="1">
        <w:r w:rsidR="005D3D7E" w:rsidRPr="00EF6EB2">
          <w:rPr>
            <w:rStyle w:val="Collegamentoipertestuale"/>
            <w:rFonts w:ascii="Verdana" w:hAnsi="Verdana"/>
          </w:rPr>
          <w:t>comune@cert.comune.parabiago.mi.it</w:t>
        </w:r>
      </w:hyperlink>
      <w:r w:rsidR="005D3D7E">
        <w:rPr>
          <w:rFonts w:ascii="Verdana" w:hAnsi="Verdana"/>
          <w:color w:val="000000"/>
        </w:rPr>
        <w:t>.</w:t>
      </w:r>
    </w:p>
    <w:p w14:paraId="1010D5AC" w14:textId="77777777" w:rsidR="00AC2BD5" w:rsidRDefault="00AC2BD5" w:rsidP="00B06A3C">
      <w:pPr>
        <w:autoSpaceDE w:val="0"/>
        <w:autoSpaceDN w:val="0"/>
        <w:adjustRightInd w:val="0"/>
        <w:jc w:val="both"/>
        <w:rPr>
          <w:rFonts w:ascii="Verdana" w:hAnsi="Verdana"/>
          <w:color w:val="000000"/>
        </w:rPr>
      </w:pPr>
    </w:p>
    <w:p w14:paraId="70E1DBB5" w14:textId="77777777" w:rsidR="00C32769" w:rsidRPr="000B4B0C" w:rsidRDefault="00C32769" w:rsidP="00B06A3C">
      <w:pPr>
        <w:autoSpaceDE w:val="0"/>
        <w:autoSpaceDN w:val="0"/>
        <w:adjustRightInd w:val="0"/>
        <w:jc w:val="both"/>
        <w:rPr>
          <w:rFonts w:ascii="Verdana" w:hAnsi="Verdana"/>
          <w:color w:val="000000"/>
        </w:rPr>
      </w:pPr>
    </w:p>
    <w:p w14:paraId="23B69FBF" w14:textId="77777777" w:rsidR="00705ACC" w:rsidRPr="000B4B0C" w:rsidRDefault="00705ACC" w:rsidP="00D20F0E">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Verdana" w:hAnsi="Verdana"/>
          <w:b/>
          <w:bCs/>
          <w:strike/>
          <w:color w:val="000000"/>
        </w:rPr>
      </w:pPr>
      <w:r w:rsidRPr="000B4B0C">
        <w:rPr>
          <w:rFonts w:ascii="Verdana" w:hAnsi="Verdana"/>
          <w:b/>
          <w:bCs/>
          <w:strike/>
          <w:color w:val="000000"/>
        </w:rPr>
        <w:t xml:space="preserve"> </w:t>
      </w:r>
    </w:p>
    <w:p w14:paraId="301B38EE" w14:textId="7282FE8B" w:rsidR="004A51A7" w:rsidRPr="000B4B0C" w:rsidRDefault="00D20F0E" w:rsidP="00F40843">
      <w:pPr>
        <w:pStyle w:val="p2"/>
        <w:pBdr>
          <w:top w:val="single" w:sz="4" w:space="1" w:color="auto"/>
          <w:left w:val="single" w:sz="4" w:space="4" w:color="auto"/>
          <w:bottom w:val="single" w:sz="4" w:space="1" w:color="auto"/>
          <w:right w:val="single" w:sz="4" w:space="4" w:color="auto"/>
        </w:pBdr>
        <w:shd w:val="clear" w:color="auto" w:fill="D9D9D9"/>
        <w:jc w:val="center"/>
        <w:rPr>
          <w:rFonts w:ascii="Verdana" w:hAnsi="Verdana"/>
          <w:b/>
          <w:bCs/>
          <w:color w:val="000000"/>
          <w:sz w:val="22"/>
          <w:szCs w:val="22"/>
        </w:rPr>
      </w:pPr>
      <w:r w:rsidRPr="000B4B0C">
        <w:rPr>
          <w:rFonts w:ascii="Verdana" w:hAnsi="Verdana"/>
          <w:b/>
          <w:bCs/>
          <w:color w:val="000000"/>
          <w:sz w:val="22"/>
          <w:szCs w:val="22"/>
        </w:rPr>
        <w:t>FORMAZIONE ELEN</w:t>
      </w:r>
      <w:r w:rsidR="006A678F">
        <w:rPr>
          <w:rFonts w:ascii="Verdana" w:hAnsi="Verdana"/>
          <w:b/>
          <w:bCs/>
          <w:color w:val="000000"/>
          <w:sz w:val="22"/>
          <w:szCs w:val="22"/>
        </w:rPr>
        <w:t>CO</w:t>
      </w:r>
      <w:r w:rsidRPr="000B4B0C">
        <w:rPr>
          <w:rFonts w:ascii="Verdana" w:hAnsi="Verdana"/>
          <w:b/>
          <w:bCs/>
          <w:color w:val="000000"/>
          <w:sz w:val="22"/>
          <w:szCs w:val="22"/>
        </w:rPr>
        <w:t xml:space="preserve"> DEGLI IDONEI</w:t>
      </w:r>
    </w:p>
    <w:p w14:paraId="1F63D46F" w14:textId="77777777" w:rsidR="00D20F0E" w:rsidRPr="000B4B0C" w:rsidRDefault="00D20F0E" w:rsidP="00D20F0E">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color w:val="000000"/>
          <w:sz w:val="22"/>
          <w:szCs w:val="22"/>
        </w:rPr>
      </w:pPr>
    </w:p>
    <w:p w14:paraId="53D97539" w14:textId="77777777" w:rsidR="00D20F0E" w:rsidRPr="000B4B0C" w:rsidRDefault="00D20F0E" w:rsidP="00B06A3C">
      <w:pPr>
        <w:pStyle w:val="p1"/>
        <w:jc w:val="both"/>
        <w:rPr>
          <w:rStyle w:val="s1"/>
          <w:rFonts w:ascii="Verdana" w:hAnsi="Verdana"/>
          <w:color w:val="000000"/>
          <w:sz w:val="22"/>
          <w:szCs w:val="22"/>
        </w:rPr>
      </w:pPr>
    </w:p>
    <w:p w14:paraId="4BB1B67B" w14:textId="648FF6A3" w:rsidR="006971DC" w:rsidRPr="006971DC" w:rsidRDefault="006971DC" w:rsidP="006971DC">
      <w:pPr>
        <w:pStyle w:val="p1"/>
        <w:jc w:val="both"/>
        <w:rPr>
          <w:rStyle w:val="s1"/>
          <w:rFonts w:ascii="Verdana" w:hAnsi="Verdana"/>
          <w:sz w:val="22"/>
          <w:szCs w:val="22"/>
        </w:rPr>
      </w:pPr>
      <w:r w:rsidRPr="006971DC">
        <w:rPr>
          <w:rStyle w:val="s1"/>
          <w:rFonts w:ascii="Verdana" w:hAnsi="Verdana"/>
          <w:sz w:val="22"/>
          <w:szCs w:val="22"/>
        </w:rPr>
        <w:t>Al termine dei propri lavori, la Commissione esaminatrice formulerà l’elenco di idonei</w:t>
      </w:r>
      <w:r w:rsidRPr="006971DC">
        <w:rPr>
          <w:rStyle w:val="s1"/>
          <w:rFonts w:ascii="Verdana" w:hAnsi="Verdana"/>
          <w:sz w:val="22"/>
          <w:szCs w:val="22"/>
          <w:u w:val="single"/>
        </w:rPr>
        <w:t xml:space="preserve"> </w:t>
      </w:r>
      <w:r w:rsidRPr="006971DC">
        <w:rPr>
          <w:rStyle w:val="s1"/>
          <w:rFonts w:ascii="Verdana" w:hAnsi="Verdana"/>
          <w:sz w:val="22"/>
          <w:szCs w:val="22"/>
        </w:rPr>
        <w:t>formato dai concorrenti</w:t>
      </w:r>
      <w:r w:rsidRPr="006971DC">
        <w:rPr>
          <w:rStyle w:val="apple-converted-space"/>
          <w:rFonts w:ascii="Verdana" w:hAnsi="Verdana"/>
          <w:sz w:val="22"/>
          <w:szCs w:val="22"/>
        </w:rPr>
        <w:t xml:space="preserve"> che</w:t>
      </w:r>
      <w:r w:rsidRPr="006971DC">
        <w:rPr>
          <w:rStyle w:val="s1"/>
          <w:rFonts w:ascii="Verdana" w:hAnsi="Verdana"/>
          <w:sz w:val="22"/>
          <w:szCs w:val="22"/>
        </w:rPr>
        <w:t xml:space="preserve"> avranno raggiunto il punteggio minimo di 21/30 in entrambe le prove selettive e provvederà a trasmettere i propri verbali all’Ufficio Personale per:</w:t>
      </w:r>
    </w:p>
    <w:p w14:paraId="4C66CBD0" w14:textId="254E6C04" w:rsidR="00153602" w:rsidRPr="0081355A" w:rsidRDefault="00153602" w:rsidP="00B06A3C">
      <w:pPr>
        <w:pStyle w:val="p1"/>
        <w:jc w:val="both"/>
        <w:rPr>
          <w:rStyle w:val="s1"/>
          <w:rFonts w:ascii="Verdana" w:hAnsi="Verdana"/>
          <w:color w:val="000000" w:themeColor="text1"/>
          <w:sz w:val="22"/>
          <w:szCs w:val="22"/>
        </w:rPr>
      </w:pPr>
      <w:r w:rsidRPr="0081355A">
        <w:rPr>
          <w:rStyle w:val="s1"/>
          <w:rFonts w:ascii="Verdana" w:hAnsi="Verdana"/>
          <w:color w:val="000000" w:themeColor="text1"/>
          <w:sz w:val="22"/>
          <w:szCs w:val="22"/>
        </w:rPr>
        <w:t>-</w:t>
      </w:r>
      <w:r w:rsidR="004A51A7" w:rsidRPr="0081355A">
        <w:rPr>
          <w:rStyle w:val="s1"/>
          <w:rFonts w:ascii="Verdana" w:hAnsi="Verdana"/>
          <w:color w:val="000000" w:themeColor="text1"/>
          <w:sz w:val="22"/>
          <w:szCs w:val="22"/>
        </w:rPr>
        <w:t xml:space="preserve"> la verifica </w:t>
      </w:r>
      <w:r w:rsidR="00B97C93" w:rsidRPr="0081355A">
        <w:rPr>
          <w:rStyle w:val="s1"/>
          <w:rFonts w:ascii="Verdana" w:hAnsi="Verdana"/>
          <w:color w:val="000000" w:themeColor="text1"/>
          <w:sz w:val="22"/>
          <w:szCs w:val="22"/>
        </w:rPr>
        <w:t>de</w:t>
      </w:r>
      <w:r w:rsidR="004A51A7" w:rsidRPr="0081355A">
        <w:rPr>
          <w:rStyle w:val="s1"/>
          <w:rFonts w:ascii="Verdana" w:hAnsi="Verdana"/>
          <w:color w:val="000000" w:themeColor="text1"/>
          <w:sz w:val="22"/>
          <w:szCs w:val="22"/>
        </w:rPr>
        <w:t xml:space="preserve">lle dichiarazioni </w:t>
      </w:r>
      <w:r w:rsidR="00B97C93" w:rsidRPr="0081355A">
        <w:rPr>
          <w:rStyle w:val="s1"/>
          <w:rFonts w:ascii="Verdana" w:hAnsi="Verdana"/>
          <w:color w:val="000000" w:themeColor="text1"/>
          <w:sz w:val="22"/>
          <w:szCs w:val="22"/>
        </w:rPr>
        <w:t>rese</w:t>
      </w:r>
      <w:r w:rsidR="009C49A9" w:rsidRPr="0081355A">
        <w:rPr>
          <w:rStyle w:val="s1"/>
          <w:rFonts w:ascii="Verdana" w:hAnsi="Verdana"/>
          <w:color w:val="000000" w:themeColor="text1"/>
          <w:sz w:val="22"/>
          <w:szCs w:val="22"/>
        </w:rPr>
        <w:t xml:space="preserve"> contenute nella domanda di partecipazione dei candidati inseriti nell'elenco</w:t>
      </w:r>
      <w:r w:rsidR="00B97C93" w:rsidRPr="0081355A">
        <w:rPr>
          <w:rStyle w:val="s1"/>
          <w:rFonts w:ascii="Verdana" w:hAnsi="Verdana"/>
          <w:color w:val="000000" w:themeColor="text1"/>
          <w:sz w:val="22"/>
          <w:szCs w:val="22"/>
        </w:rPr>
        <w:t xml:space="preserve">, del possesso dei requisiti e dell’osservanza delle condizioni </w:t>
      </w:r>
      <w:r w:rsidR="00B97C93" w:rsidRPr="0081355A">
        <w:rPr>
          <w:rStyle w:val="s1"/>
          <w:rFonts w:ascii="Verdana" w:hAnsi="Verdana"/>
          <w:color w:val="000000" w:themeColor="text1"/>
          <w:sz w:val="22"/>
          <w:szCs w:val="22"/>
        </w:rPr>
        <w:lastRenderedPageBreak/>
        <w:t>prescritte dalla legge, dal Regolamento per la disciplina delle procedure selettive e delle altre procedure di assunzione del Comune di Parabiago e dal presente avviso</w:t>
      </w:r>
      <w:r w:rsidRPr="0081355A">
        <w:rPr>
          <w:rStyle w:val="s1"/>
          <w:rFonts w:ascii="Verdana" w:hAnsi="Verdana"/>
          <w:color w:val="000000" w:themeColor="text1"/>
          <w:sz w:val="22"/>
          <w:szCs w:val="22"/>
        </w:rPr>
        <w:t>;</w:t>
      </w:r>
    </w:p>
    <w:p w14:paraId="1EA5CED2" w14:textId="05390926" w:rsidR="00153602" w:rsidRPr="0081355A" w:rsidRDefault="00153602" w:rsidP="00B06A3C">
      <w:pPr>
        <w:pStyle w:val="p1"/>
        <w:jc w:val="both"/>
        <w:rPr>
          <w:rFonts w:ascii="Verdana" w:hAnsi="Verdana"/>
          <w:color w:val="000000" w:themeColor="text1"/>
          <w:sz w:val="22"/>
          <w:szCs w:val="22"/>
        </w:rPr>
      </w:pPr>
      <w:r w:rsidRPr="0081355A">
        <w:rPr>
          <w:rStyle w:val="s1"/>
          <w:rFonts w:ascii="Verdana" w:hAnsi="Verdana"/>
          <w:color w:val="000000" w:themeColor="text1"/>
          <w:sz w:val="22"/>
          <w:szCs w:val="22"/>
        </w:rPr>
        <w:t>- la verifica di regolarità formale delle operazioni svolte.</w:t>
      </w:r>
    </w:p>
    <w:p w14:paraId="59FC031D" w14:textId="77777777" w:rsidR="00153602" w:rsidRPr="0081355A" w:rsidRDefault="00153602" w:rsidP="00B06A3C">
      <w:pPr>
        <w:pStyle w:val="p1"/>
        <w:jc w:val="both"/>
        <w:rPr>
          <w:rFonts w:ascii="Verdana" w:hAnsi="Verdana"/>
          <w:color w:val="000000" w:themeColor="text1"/>
          <w:sz w:val="22"/>
          <w:szCs w:val="22"/>
        </w:rPr>
      </w:pPr>
    </w:p>
    <w:p w14:paraId="6C2A1153" w14:textId="08646F9C" w:rsidR="00340968" w:rsidRPr="00262940" w:rsidRDefault="00610E77" w:rsidP="00340968">
      <w:pPr>
        <w:spacing w:line="264" w:lineRule="auto"/>
        <w:jc w:val="both"/>
        <w:rPr>
          <w:rFonts w:ascii="Verdana" w:hAnsi="Verdana"/>
          <w:bCs/>
          <w:color w:val="000000"/>
        </w:rPr>
      </w:pPr>
      <w:r>
        <w:rPr>
          <w:rStyle w:val="s1"/>
          <w:rFonts w:ascii="Verdana" w:hAnsi="Verdana"/>
          <w:b/>
          <w:bCs/>
          <w:color w:val="000000"/>
          <w:sz w:val="22"/>
          <w:szCs w:val="22"/>
        </w:rPr>
        <w:t>L’elenco definitivo degli</w:t>
      </w:r>
      <w:r w:rsidR="007A452B">
        <w:rPr>
          <w:rStyle w:val="s1"/>
          <w:rFonts w:ascii="Verdana" w:hAnsi="Verdana"/>
          <w:b/>
          <w:bCs/>
          <w:color w:val="000000"/>
          <w:sz w:val="22"/>
          <w:szCs w:val="22"/>
        </w:rPr>
        <w:t xml:space="preserve"> idonei</w:t>
      </w:r>
      <w:r w:rsidR="00ED6070">
        <w:rPr>
          <w:rStyle w:val="s1"/>
          <w:rFonts w:ascii="Verdana" w:hAnsi="Verdana"/>
          <w:b/>
          <w:bCs/>
          <w:color w:val="000000"/>
          <w:sz w:val="22"/>
          <w:szCs w:val="22"/>
        </w:rPr>
        <w:t xml:space="preserve"> </w:t>
      </w:r>
      <w:r w:rsidR="00ED6070" w:rsidRPr="00ED6070">
        <w:rPr>
          <w:rStyle w:val="s1"/>
          <w:rFonts w:ascii="Verdana" w:hAnsi="Verdana"/>
          <w:bCs/>
          <w:color w:val="000000"/>
          <w:sz w:val="22"/>
          <w:szCs w:val="22"/>
        </w:rPr>
        <w:t>di cui alla presente procedura</w:t>
      </w:r>
      <w:r w:rsidR="009C0499">
        <w:rPr>
          <w:rStyle w:val="s1"/>
          <w:rFonts w:ascii="Verdana" w:hAnsi="Verdana"/>
          <w:bCs/>
          <w:color w:val="000000"/>
          <w:sz w:val="22"/>
          <w:szCs w:val="22"/>
        </w:rPr>
        <w:t xml:space="preserve">, </w:t>
      </w:r>
      <w:r w:rsidR="00ED6070">
        <w:rPr>
          <w:rStyle w:val="s1"/>
          <w:rFonts w:ascii="Verdana" w:hAnsi="Verdana"/>
          <w:bCs/>
          <w:color w:val="000000"/>
          <w:sz w:val="22"/>
          <w:szCs w:val="22"/>
        </w:rPr>
        <w:t>approvat</w:t>
      </w:r>
      <w:r>
        <w:rPr>
          <w:rStyle w:val="s1"/>
          <w:rFonts w:ascii="Verdana" w:hAnsi="Verdana"/>
          <w:bCs/>
          <w:color w:val="000000"/>
          <w:sz w:val="22"/>
          <w:szCs w:val="22"/>
        </w:rPr>
        <w:t>o</w:t>
      </w:r>
      <w:r w:rsidR="00153602" w:rsidRPr="00153602">
        <w:rPr>
          <w:rStyle w:val="s1"/>
          <w:rFonts w:ascii="Verdana" w:hAnsi="Verdana"/>
          <w:bCs/>
          <w:color w:val="000000"/>
          <w:sz w:val="22"/>
          <w:szCs w:val="22"/>
        </w:rPr>
        <w:t xml:space="preserve"> con determinazione del Dirigente del Settore Economico-finanziario ed Affari generali</w:t>
      </w:r>
      <w:r w:rsidR="000B1427">
        <w:rPr>
          <w:rStyle w:val="s1"/>
          <w:rFonts w:ascii="Verdana" w:hAnsi="Verdana"/>
          <w:bCs/>
          <w:color w:val="000000"/>
          <w:sz w:val="22"/>
          <w:szCs w:val="22"/>
        </w:rPr>
        <w:t>,</w:t>
      </w:r>
      <w:r w:rsidR="009C0499">
        <w:rPr>
          <w:rStyle w:val="s1"/>
          <w:rFonts w:ascii="Verdana" w:hAnsi="Verdana"/>
          <w:bCs/>
          <w:color w:val="000000"/>
          <w:sz w:val="22"/>
          <w:szCs w:val="22"/>
        </w:rPr>
        <w:t xml:space="preserve"> e </w:t>
      </w:r>
      <w:r w:rsidR="009C0499" w:rsidRPr="000B4B0C">
        <w:rPr>
          <w:rStyle w:val="s1"/>
          <w:rFonts w:ascii="Verdana" w:hAnsi="Verdana"/>
          <w:color w:val="000000"/>
          <w:sz w:val="22"/>
          <w:szCs w:val="22"/>
        </w:rPr>
        <w:t>pubblicat</w:t>
      </w:r>
      <w:r>
        <w:rPr>
          <w:rStyle w:val="s1"/>
          <w:rFonts w:ascii="Verdana" w:hAnsi="Verdana"/>
          <w:color w:val="000000"/>
          <w:sz w:val="22"/>
          <w:szCs w:val="22"/>
        </w:rPr>
        <w:t>o</w:t>
      </w:r>
      <w:r w:rsidR="009C0499" w:rsidRPr="000B4B0C">
        <w:rPr>
          <w:rStyle w:val="s1"/>
          <w:rFonts w:ascii="Verdana" w:hAnsi="Verdana"/>
          <w:color w:val="000000"/>
          <w:sz w:val="22"/>
          <w:szCs w:val="22"/>
        </w:rPr>
        <w:t xml:space="preserve"> </w:t>
      </w:r>
      <w:r w:rsidR="009C0499">
        <w:rPr>
          <w:rStyle w:val="s1"/>
          <w:rFonts w:ascii="Verdana" w:hAnsi="Verdana"/>
          <w:color w:val="000000"/>
          <w:sz w:val="22"/>
          <w:szCs w:val="22"/>
        </w:rPr>
        <w:t xml:space="preserve">sia </w:t>
      </w:r>
      <w:r w:rsidR="009C0499" w:rsidRPr="000B4B0C">
        <w:rPr>
          <w:rStyle w:val="s1"/>
          <w:rFonts w:ascii="Verdana" w:hAnsi="Verdana"/>
          <w:color w:val="000000"/>
          <w:sz w:val="22"/>
          <w:szCs w:val="22"/>
        </w:rPr>
        <w:t xml:space="preserve">all’Albo Pretorio on-line </w:t>
      </w:r>
      <w:r w:rsidR="009C0499">
        <w:rPr>
          <w:rStyle w:val="s1"/>
          <w:rFonts w:ascii="Verdana" w:hAnsi="Verdana"/>
          <w:color w:val="000000"/>
          <w:sz w:val="22"/>
          <w:szCs w:val="22"/>
        </w:rPr>
        <w:t xml:space="preserve">che </w:t>
      </w:r>
      <w:r w:rsidR="009C0499" w:rsidRPr="000B4B0C">
        <w:rPr>
          <w:rStyle w:val="s1"/>
          <w:rFonts w:ascii="Verdana" w:hAnsi="Verdana"/>
          <w:color w:val="000000"/>
          <w:sz w:val="22"/>
          <w:szCs w:val="22"/>
        </w:rPr>
        <w:t xml:space="preserve">sul </w:t>
      </w:r>
      <w:r w:rsidR="00340968" w:rsidRPr="00262940">
        <w:rPr>
          <w:rStyle w:val="s1"/>
          <w:rFonts w:ascii="Verdana" w:hAnsi="Verdana"/>
          <w:color w:val="000000"/>
          <w:sz w:val="22"/>
          <w:szCs w:val="22"/>
        </w:rPr>
        <w:t xml:space="preserve">sul </w:t>
      </w:r>
      <w:r w:rsidR="00340968" w:rsidRPr="00262940">
        <w:rPr>
          <w:rFonts w:ascii="Verdana" w:hAnsi="Verdana"/>
          <w:b/>
          <w:bCs/>
        </w:rPr>
        <w:t>Portale Unico del Reclutamento inPA</w:t>
      </w:r>
      <w:r w:rsidR="00340968" w:rsidRPr="00262940">
        <w:rPr>
          <w:rFonts w:ascii="Verdana" w:hAnsi="Verdana"/>
        </w:rPr>
        <w:t xml:space="preserve"> (disponibile all’indirizzo internet </w:t>
      </w:r>
      <w:hyperlink r:id="rId16" w:history="1">
        <w:r w:rsidR="00340968" w:rsidRPr="00262940">
          <w:rPr>
            <w:rStyle w:val="Collegamentoipertestuale"/>
            <w:rFonts w:ascii="Verdana" w:hAnsi="Verdana"/>
            <w:b/>
            <w:bCs/>
          </w:rPr>
          <w:t>https://www.inpa.gov.it</w:t>
        </w:r>
      </w:hyperlink>
      <w:r w:rsidR="00340968" w:rsidRPr="00262940">
        <w:rPr>
          <w:rFonts w:ascii="Verdana" w:hAnsi="Verdana"/>
          <w:b/>
          <w:bCs/>
        </w:rPr>
        <w:t>)</w:t>
      </w:r>
      <w:r w:rsidR="00340968" w:rsidRPr="00262940">
        <w:rPr>
          <w:rFonts w:ascii="Verdana" w:hAnsi="Verdana"/>
        </w:rPr>
        <w:t xml:space="preserve"> oltre che sul sito</w:t>
      </w:r>
      <w:r w:rsidR="00340968" w:rsidRPr="00262940">
        <w:rPr>
          <w:rFonts w:ascii="Verdana" w:hAnsi="Verdana"/>
          <w:color w:val="000000"/>
        </w:rPr>
        <w:t xml:space="preserve"> istituzionale </w:t>
      </w:r>
      <w:r w:rsidR="00340968" w:rsidRPr="00262940">
        <w:rPr>
          <w:rFonts w:ascii="Verdana" w:hAnsi="Verdana"/>
        </w:rPr>
        <w:t>del Comune (</w:t>
      </w:r>
      <w:r w:rsidR="00340968" w:rsidRPr="00262940">
        <w:rPr>
          <w:rFonts w:ascii="Verdana" w:hAnsi="Verdana"/>
          <w:color w:val="000000"/>
        </w:rPr>
        <w:t>www.comune.parabiago.mi.it nella sezione “Amministrazione Trasparente – Bandi di concorso”</w:t>
      </w:r>
      <w:r w:rsidR="00340968" w:rsidRPr="00262940">
        <w:rPr>
          <w:rFonts w:ascii="Verdana" w:hAnsi="Verdana"/>
        </w:rPr>
        <w:t>)</w:t>
      </w:r>
      <w:r w:rsidR="00340968" w:rsidRPr="00262940">
        <w:rPr>
          <w:rFonts w:ascii="Verdana" w:hAnsi="Verdana"/>
          <w:color w:val="000000"/>
        </w:rPr>
        <w:t xml:space="preserve">.    </w:t>
      </w:r>
    </w:p>
    <w:p w14:paraId="011DB80A" w14:textId="24E7981D" w:rsidR="00340968" w:rsidRDefault="00340968" w:rsidP="00B06A3C">
      <w:pPr>
        <w:pStyle w:val="p1"/>
        <w:jc w:val="both"/>
        <w:rPr>
          <w:rStyle w:val="s1"/>
          <w:rFonts w:ascii="Verdana" w:hAnsi="Verdana"/>
          <w:color w:val="000000"/>
          <w:sz w:val="22"/>
          <w:szCs w:val="22"/>
        </w:rPr>
      </w:pPr>
    </w:p>
    <w:p w14:paraId="34104B8C" w14:textId="5E8091D4" w:rsidR="000B4236" w:rsidRDefault="00610E77" w:rsidP="00B06A3C">
      <w:pPr>
        <w:pStyle w:val="p1"/>
        <w:jc w:val="both"/>
        <w:rPr>
          <w:rStyle w:val="s1"/>
          <w:rFonts w:ascii="Verdana" w:hAnsi="Verdana"/>
          <w:color w:val="000000"/>
          <w:sz w:val="22"/>
          <w:szCs w:val="22"/>
        </w:rPr>
      </w:pPr>
      <w:r w:rsidRPr="00F63298">
        <w:rPr>
          <w:rStyle w:val="s1"/>
          <w:rFonts w:ascii="Verdana" w:hAnsi="Verdana"/>
          <w:b/>
          <w:bCs/>
          <w:color w:val="000000"/>
          <w:sz w:val="22"/>
          <w:szCs w:val="22"/>
        </w:rPr>
        <w:t>L’elenco</w:t>
      </w:r>
      <w:r w:rsidR="00340968" w:rsidRPr="00F63298">
        <w:rPr>
          <w:rStyle w:val="s1"/>
          <w:rFonts w:ascii="Verdana" w:hAnsi="Verdana"/>
          <w:b/>
          <w:bCs/>
          <w:color w:val="000000"/>
          <w:sz w:val="22"/>
          <w:szCs w:val="22"/>
        </w:rPr>
        <w:t xml:space="preserve"> </w:t>
      </w:r>
      <w:r w:rsidR="00BB0D44" w:rsidRPr="00F63298">
        <w:rPr>
          <w:rStyle w:val="s1"/>
          <w:rFonts w:ascii="Verdana" w:hAnsi="Verdana"/>
          <w:b/>
          <w:bCs/>
          <w:color w:val="000000"/>
          <w:sz w:val="22"/>
          <w:szCs w:val="22"/>
        </w:rPr>
        <w:t>avrà</w:t>
      </w:r>
      <w:r w:rsidR="00A85B66" w:rsidRPr="00F63298">
        <w:rPr>
          <w:rStyle w:val="s1"/>
          <w:rFonts w:ascii="Verdana" w:hAnsi="Verdana"/>
          <w:b/>
          <w:bCs/>
          <w:color w:val="000000"/>
          <w:sz w:val="22"/>
          <w:szCs w:val="22"/>
        </w:rPr>
        <w:t xml:space="preserve"> una durata di tre anni</w:t>
      </w:r>
      <w:r w:rsidR="00A85B66" w:rsidRPr="00F63298">
        <w:rPr>
          <w:rStyle w:val="s1"/>
          <w:rFonts w:ascii="Verdana" w:hAnsi="Verdana"/>
          <w:color w:val="000000"/>
          <w:sz w:val="22"/>
          <w:szCs w:val="22"/>
        </w:rPr>
        <w:t xml:space="preserve"> e</w:t>
      </w:r>
      <w:r w:rsidR="00F61BD4" w:rsidRPr="00F63298">
        <w:rPr>
          <w:rStyle w:val="apple-converted-space"/>
          <w:rFonts w:ascii="Verdana" w:hAnsi="Verdana"/>
          <w:color w:val="000000"/>
          <w:sz w:val="22"/>
          <w:szCs w:val="22"/>
        </w:rPr>
        <w:t xml:space="preserve"> sar</w:t>
      </w:r>
      <w:r w:rsidRPr="00F63298">
        <w:rPr>
          <w:rStyle w:val="apple-converted-space"/>
          <w:rFonts w:ascii="Verdana" w:hAnsi="Verdana"/>
          <w:color w:val="000000"/>
          <w:sz w:val="22"/>
          <w:szCs w:val="22"/>
        </w:rPr>
        <w:t>à</w:t>
      </w:r>
      <w:r w:rsidR="004A51A7" w:rsidRPr="00F63298">
        <w:rPr>
          <w:rStyle w:val="s1"/>
          <w:rFonts w:ascii="Verdana" w:hAnsi="Verdana"/>
          <w:color w:val="000000"/>
          <w:sz w:val="22"/>
          <w:szCs w:val="22"/>
        </w:rPr>
        <w:t xml:space="preserve"> aggiornat</w:t>
      </w:r>
      <w:r w:rsidRPr="00F63298">
        <w:rPr>
          <w:rStyle w:val="s1"/>
          <w:rFonts w:ascii="Verdana" w:hAnsi="Verdana"/>
          <w:color w:val="000000"/>
          <w:sz w:val="22"/>
          <w:szCs w:val="22"/>
        </w:rPr>
        <w:t>o</w:t>
      </w:r>
      <w:r w:rsidR="00ED6070" w:rsidRPr="00F63298">
        <w:rPr>
          <w:rStyle w:val="s1"/>
          <w:rFonts w:ascii="Verdana" w:hAnsi="Verdana"/>
          <w:color w:val="000000"/>
          <w:sz w:val="22"/>
          <w:szCs w:val="22"/>
        </w:rPr>
        <w:t xml:space="preserve"> </w:t>
      </w:r>
      <w:r w:rsidR="004A51A7" w:rsidRPr="00F63298">
        <w:rPr>
          <w:rStyle w:val="s1"/>
          <w:rFonts w:ascii="Verdana" w:hAnsi="Verdana"/>
          <w:color w:val="000000"/>
          <w:sz w:val="22"/>
          <w:szCs w:val="22"/>
        </w:rPr>
        <w:t>a seguito di specifico avviso</w:t>
      </w:r>
      <w:r w:rsidR="000E00CF" w:rsidRPr="00F63298">
        <w:rPr>
          <w:rStyle w:val="s1"/>
          <w:rFonts w:ascii="Verdana" w:hAnsi="Verdana"/>
          <w:color w:val="000000"/>
          <w:sz w:val="22"/>
          <w:szCs w:val="22"/>
        </w:rPr>
        <w:t>.</w:t>
      </w:r>
    </w:p>
    <w:p w14:paraId="702F15CB" w14:textId="77777777" w:rsidR="009C0499" w:rsidRDefault="009C0499" w:rsidP="00B06A3C">
      <w:pPr>
        <w:pStyle w:val="p1"/>
        <w:jc w:val="both"/>
        <w:rPr>
          <w:rStyle w:val="s1"/>
          <w:rFonts w:ascii="Verdana" w:hAnsi="Verdana"/>
          <w:color w:val="000000"/>
          <w:sz w:val="22"/>
          <w:szCs w:val="22"/>
        </w:rPr>
      </w:pPr>
    </w:p>
    <w:p w14:paraId="59640814" w14:textId="65BBAC4F" w:rsidR="00AF48DD" w:rsidRDefault="00610E77" w:rsidP="00B06A3C">
      <w:pPr>
        <w:pStyle w:val="p1"/>
        <w:jc w:val="both"/>
        <w:rPr>
          <w:rStyle w:val="s1"/>
          <w:rFonts w:ascii="Verdana" w:hAnsi="Verdana"/>
          <w:color w:val="000000"/>
          <w:sz w:val="22"/>
          <w:szCs w:val="22"/>
        </w:rPr>
      </w:pPr>
      <w:r>
        <w:rPr>
          <w:rStyle w:val="s1"/>
          <w:rFonts w:ascii="Verdana" w:hAnsi="Verdana"/>
          <w:color w:val="000000"/>
          <w:sz w:val="22"/>
          <w:szCs w:val="22"/>
        </w:rPr>
        <w:t xml:space="preserve">L’elenco </w:t>
      </w:r>
      <w:r w:rsidR="00ED6070">
        <w:rPr>
          <w:rStyle w:val="s1"/>
          <w:rFonts w:ascii="Verdana" w:hAnsi="Verdana"/>
          <w:color w:val="000000"/>
          <w:sz w:val="22"/>
          <w:szCs w:val="22"/>
        </w:rPr>
        <w:t>definitiv</w:t>
      </w:r>
      <w:r>
        <w:rPr>
          <w:rStyle w:val="s1"/>
          <w:rFonts w:ascii="Verdana" w:hAnsi="Verdana"/>
          <w:color w:val="000000"/>
          <w:sz w:val="22"/>
          <w:szCs w:val="22"/>
        </w:rPr>
        <w:t>o</w:t>
      </w:r>
      <w:r w:rsidR="00ED6070">
        <w:rPr>
          <w:rStyle w:val="s1"/>
          <w:rFonts w:ascii="Verdana" w:hAnsi="Verdana"/>
          <w:color w:val="000000"/>
          <w:sz w:val="22"/>
          <w:szCs w:val="22"/>
        </w:rPr>
        <w:t xml:space="preserve"> </w:t>
      </w:r>
      <w:r w:rsidR="00AF48DD">
        <w:rPr>
          <w:rStyle w:val="s1"/>
          <w:rFonts w:ascii="Verdana" w:hAnsi="Verdana"/>
          <w:color w:val="000000"/>
          <w:sz w:val="22"/>
          <w:szCs w:val="22"/>
        </w:rPr>
        <w:t>degli idonei derivant</w:t>
      </w:r>
      <w:r>
        <w:rPr>
          <w:rStyle w:val="s1"/>
          <w:rFonts w:ascii="Verdana" w:hAnsi="Verdana"/>
          <w:color w:val="000000"/>
          <w:sz w:val="22"/>
          <w:szCs w:val="22"/>
        </w:rPr>
        <w:t>e</w:t>
      </w:r>
      <w:r w:rsidR="00AF48DD">
        <w:rPr>
          <w:rStyle w:val="s1"/>
          <w:rFonts w:ascii="Verdana" w:hAnsi="Verdana"/>
          <w:color w:val="000000"/>
          <w:sz w:val="22"/>
          <w:szCs w:val="22"/>
        </w:rPr>
        <w:t xml:space="preserve"> dalla presente procedura costituisc</w:t>
      </w:r>
      <w:r>
        <w:rPr>
          <w:rStyle w:val="s1"/>
          <w:rFonts w:ascii="Verdana" w:hAnsi="Verdana"/>
          <w:color w:val="000000"/>
          <w:sz w:val="22"/>
          <w:szCs w:val="22"/>
        </w:rPr>
        <w:t>e</w:t>
      </w:r>
      <w:r w:rsidR="00AF48DD">
        <w:rPr>
          <w:rStyle w:val="s1"/>
          <w:rFonts w:ascii="Verdana" w:hAnsi="Verdana"/>
          <w:color w:val="000000"/>
          <w:sz w:val="22"/>
          <w:szCs w:val="22"/>
        </w:rPr>
        <w:t xml:space="preserve"> </w:t>
      </w:r>
      <w:r w:rsidR="00AF48DD" w:rsidRPr="00ED6070">
        <w:rPr>
          <w:rStyle w:val="s1"/>
          <w:rFonts w:ascii="Verdana" w:hAnsi="Verdana"/>
          <w:b/>
          <w:color w:val="000000"/>
          <w:sz w:val="22"/>
          <w:szCs w:val="22"/>
        </w:rPr>
        <w:t>aggiornamento</w:t>
      </w:r>
      <w:r w:rsidR="00AF48DD">
        <w:rPr>
          <w:rStyle w:val="s1"/>
          <w:rFonts w:ascii="Verdana" w:hAnsi="Verdana"/>
          <w:color w:val="000000"/>
          <w:sz w:val="22"/>
          <w:szCs w:val="22"/>
        </w:rPr>
        <w:t xml:space="preserve"> de</w:t>
      </w:r>
      <w:r>
        <w:rPr>
          <w:rStyle w:val="s1"/>
          <w:rFonts w:ascii="Verdana" w:hAnsi="Verdana"/>
          <w:color w:val="000000"/>
          <w:sz w:val="22"/>
          <w:szCs w:val="22"/>
        </w:rPr>
        <w:t>l</w:t>
      </w:r>
      <w:r w:rsidR="00614189">
        <w:rPr>
          <w:rStyle w:val="s1"/>
          <w:rFonts w:ascii="Verdana" w:hAnsi="Verdana"/>
          <w:color w:val="000000"/>
          <w:sz w:val="22"/>
          <w:szCs w:val="22"/>
        </w:rPr>
        <w:t xml:space="preserve"> corrispondent</w:t>
      </w:r>
      <w:r>
        <w:rPr>
          <w:rStyle w:val="s1"/>
          <w:rFonts w:ascii="Verdana" w:hAnsi="Verdana"/>
          <w:color w:val="000000"/>
          <w:sz w:val="22"/>
          <w:szCs w:val="22"/>
        </w:rPr>
        <w:t>e</w:t>
      </w:r>
      <w:r w:rsidR="00AF48DD">
        <w:rPr>
          <w:rStyle w:val="s1"/>
          <w:rFonts w:ascii="Verdana" w:hAnsi="Verdana"/>
          <w:color w:val="000000"/>
          <w:sz w:val="22"/>
          <w:szCs w:val="22"/>
        </w:rPr>
        <w:t xml:space="preserve"> elenc</w:t>
      </w:r>
      <w:r>
        <w:rPr>
          <w:rStyle w:val="s1"/>
          <w:rFonts w:ascii="Verdana" w:hAnsi="Verdana"/>
          <w:color w:val="000000"/>
          <w:sz w:val="22"/>
          <w:szCs w:val="22"/>
        </w:rPr>
        <w:t>o</w:t>
      </w:r>
      <w:r w:rsidR="00AF48DD">
        <w:rPr>
          <w:rStyle w:val="s1"/>
          <w:rFonts w:ascii="Verdana" w:hAnsi="Verdana"/>
          <w:color w:val="000000"/>
          <w:sz w:val="22"/>
          <w:szCs w:val="22"/>
        </w:rPr>
        <w:t xml:space="preserve"> </w:t>
      </w:r>
      <w:r w:rsidR="00ED6070">
        <w:rPr>
          <w:rStyle w:val="s1"/>
          <w:rFonts w:ascii="Verdana" w:hAnsi="Verdana"/>
          <w:color w:val="000000"/>
          <w:sz w:val="22"/>
          <w:szCs w:val="22"/>
        </w:rPr>
        <w:t xml:space="preserve">di idonei </w:t>
      </w:r>
      <w:r w:rsidR="00AF48DD">
        <w:rPr>
          <w:rStyle w:val="s1"/>
          <w:rFonts w:ascii="Verdana" w:hAnsi="Verdana"/>
          <w:color w:val="000000"/>
          <w:sz w:val="22"/>
          <w:szCs w:val="22"/>
        </w:rPr>
        <w:t>dell’ente con validità residua</w:t>
      </w:r>
      <w:r w:rsidR="00ED6070">
        <w:rPr>
          <w:rStyle w:val="s1"/>
          <w:rFonts w:ascii="Verdana" w:hAnsi="Verdana"/>
          <w:color w:val="000000"/>
          <w:sz w:val="22"/>
          <w:szCs w:val="22"/>
        </w:rPr>
        <w:t>: pertanto, i nominativi degli idonei di cui a</w:t>
      </w:r>
      <w:r>
        <w:rPr>
          <w:rStyle w:val="s1"/>
          <w:rFonts w:ascii="Verdana" w:hAnsi="Verdana"/>
          <w:color w:val="000000"/>
          <w:sz w:val="22"/>
          <w:szCs w:val="22"/>
        </w:rPr>
        <w:t>ll’</w:t>
      </w:r>
      <w:r w:rsidR="00ED6070">
        <w:rPr>
          <w:rStyle w:val="s1"/>
          <w:rFonts w:ascii="Verdana" w:hAnsi="Verdana"/>
          <w:color w:val="000000"/>
          <w:sz w:val="22"/>
          <w:szCs w:val="22"/>
        </w:rPr>
        <w:t>elenc</w:t>
      </w:r>
      <w:r>
        <w:rPr>
          <w:rStyle w:val="s1"/>
          <w:rFonts w:ascii="Verdana" w:hAnsi="Verdana"/>
          <w:color w:val="000000"/>
          <w:sz w:val="22"/>
          <w:szCs w:val="22"/>
        </w:rPr>
        <w:t>o</w:t>
      </w:r>
      <w:r w:rsidR="00ED6070">
        <w:rPr>
          <w:rStyle w:val="s1"/>
          <w:rFonts w:ascii="Verdana" w:hAnsi="Verdana"/>
          <w:color w:val="000000"/>
          <w:sz w:val="22"/>
          <w:szCs w:val="22"/>
        </w:rPr>
        <w:t xml:space="preserve"> della presente procedura</w:t>
      </w:r>
      <w:r w:rsidR="00AF48DD">
        <w:rPr>
          <w:rStyle w:val="s1"/>
          <w:rFonts w:ascii="Verdana" w:hAnsi="Verdana"/>
          <w:color w:val="000000"/>
          <w:sz w:val="22"/>
          <w:szCs w:val="22"/>
        </w:rPr>
        <w:t xml:space="preserve"> </w:t>
      </w:r>
      <w:r w:rsidR="00ED6070">
        <w:rPr>
          <w:rStyle w:val="s1"/>
          <w:rFonts w:ascii="Verdana" w:hAnsi="Verdana"/>
          <w:color w:val="000000"/>
          <w:sz w:val="22"/>
          <w:szCs w:val="22"/>
        </w:rPr>
        <w:t>andr</w:t>
      </w:r>
      <w:r>
        <w:rPr>
          <w:rStyle w:val="s1"/>
          <w:rFonts w:ascii="Verdana" w:hAnsi="Verdana"/>
          <w:color w:val="000000"/>
          <w:sz w:val="22"/>
          <w:szCs w:val="22"/>
        </w:rPr>
        <w:t>à</w:t>
      </w:r>
      <w:r w:rsidR="00ED6070">
        <w:rPr>
          <w:rStyle w:val="s1"/>
          <w:rFonts w:ascii="Verdana" w:hAnsi="Verdana"/>
          <w:color w:val="000000"/>
          <w:sz w:val="22"/>
          <w:szCs w:val="22"/>
        </w:rPr>
        <w:t xml:space="preserve"> ad</w:t>
      </w:r>
      <w:r w:rsidR="00AF48DD">
        <w:rPr>
          <w:rStyle w:val="s1"/>
          <w:rFonts w:ascii="Verdana" w:hAnsi="Verdana"/>
          <w:color w:val="000000"/>
          <w:sz w:val="22"/>
          <w:szCs w:val="22"/>
        </w:rPr>
        <w:t xml:space="preserve"> integrare i</w:t>
      </w:r>
      <w:r>
        <w:rPr>
          <w:rStyle w:val="s1"/>
          <w:rFonts w:ascii="Verdana" w:hAnsi="Verdana"/>
          <w:color w:val="000000"/>
          <w:sz w:val="22"/>
          <w:szCs w:val="22"/>
        </w:rPr>
        <w:t>l</w:t>
      </w:r>
      <w:r w:rsidR="00AF48DD">
        <w:rPr>
          <w:rStyle w:val="s1"/>
          <w:rFonts w:ascii="Verdana" w:hAnsi="Verdana"/>
          <w:color w:val="000000"/>
          <w:sz w:val="22"/>
          <w:szCs w:val="22"/>
        </w:rPr>
        <w:t xml:space="preserve"> </w:t>
      </w:r>
      <w:r w:rsidR="00ED6070">
        <w:rPr>
          <w:rStyle w:val="s1"/>
          <w:rFonts w:ascii="Verdana" w:hAnsi="Verdana"/>
          <w:color w:val="000000"/>
          <w:sz w:val="22"/>
          <w:szCs w:val="22"/>
        </w:rPr>
        <w:t>corrispondent</w:t>
      </w:r>
      <w:r>
        <w:rPr>
          <w:rStyle w:val="s1"/>
          <w:rFonts w:ascii="Verdana" w:hAnsi="Verdana"/>
          <w:color w:val="000000"/>
          <w:sz w:val="22"/>
          <w:szCs w:val="22"/>
        </w:rPr>
        <w:t>e</w:t>
      </w:r>
      <w:r w:rsidR="00ED6070">
        <w:rPr>
          <w:rStyle w:val="s1"/>
          <w:rFonts w:ascii="Verdana" w:hAnsi="Verdana"/>
          <w:color w:val="000000"/>
          <w:sz w:val="22"/>
          <w:szCs w:val="22"/>
        </w:rPr>
        <w:t xml:space="preserve"> </w:t>
      </w:r>
      <w:r w:rsidR="00AF48DD">
        <w:rPr>
          <w:rStyle w:val="s1"/>
          <w:rFonts w:ascii="Verdana" w:hAnsi="Verdana"/>
          <w:color w:val="000000"/>
          <w:sz w:val="22"/>
          <w:szCs w:val="22"/>
        </w:rPr>
        <w:t>elenc</w:t>
      </w:r>
      <w:r>
        <w:rPr>
          <w:rStyle w:val="s1"/>
          <w:rFonts w:ascii="Verdana" w:hAnsi="Verdana"/>
          <w:color w:val="000000"/>
          <w:sz w:val="22"/>
          <w:szCs w:val="22"/>
        </w:rPr>
        <w:t>o</w:t>
      </w:r>
      <w:r w:rsidR="00ED6070">
        <w:rPr>
          <w:rStyle w:val="s1"/>
          <w:rFonts w:ascii="Verdana" w:hAnsi="Verdana"/>
          <w:color w:val="000000"/>
          <w:sz w:val="22"/>
          <w:szCs w:val="22"/>
        </w:rPr>
        <w:t xml:space="preserve"> già esistent</w:t>
      </w:r>
      <w:r>
        <w:rPr>
          <w:rStyle w:val="s1"/>
          <w:rFonts w:ascii="Verdana" w:hAnsi="Verdana"/>
          <w:color w:val="000000"/>
          <w:sz w:val="22"/>
          <w:szCs w:val="22"/>
        </w:rPr>
        <w:t>e</w:t>
      </w:r>
      <w:r w:rsidR="00AF48DD">
        <w:rPr>
          <w:rStyle w:val="s1"/>
          <w:rFonts w:ascii="Verdana" w:hAnsi="Verdana"/>
          <w:color w:val="000000"/>
          <w:sz w:val="22"/>
          <w:szCs w:val="22"/>
        </w:rPr>
        <w:t xml:space="preserve"> </w:t>
      </w:r>
      <w:r w:rsidR="00ED6070">
        <w:rPr>
          <w:rStyle w:val="s1"/>
          <w:rFonts w:ascii="Verdana" w:hAnsi="Verdana"/>
          <w:color w:val="000000"/>
          <w:sz w:val="22"/>
          <w:szCs w:val="22"/>
        </w:rPr>
        <w:t>di</w:t>
      </w:r>
      <w:r w:rsidR="00AF48DD">
        <w:rPr>
          <w:rStyle w:val="s1"/>
          <w:rFonts w:ascii="Verdana" w:hAnsi="Verdana"/>
          <w:color w:val="000000"/>
          <w:sz w:val="22"/>
          <w:szCs w:val="22"/>
        </w:rPr>
        <w:t xml:space="preserve"> idonei ad oggi non assunti per i quali non sia decorso il termine di tre anni.</w:t>
      </w:r>
    </w:p>
    <w:p w14:paraId="6D96C081" w14:textId="071765E4" w:rsidR="00ED6070" w:rsidRPr="000B4B0C" w:rsidRDefault="006A678F" w:rsidP="00B06A3C">
      <w:pPr>
        <w:pStyle w:val="p1"/>
        <w:jc w:val="both"/>
        <w:rPr>
          <w:rStyle w:val="s1"/>
          <w:rFonts w:ascii="Verdana" w:hAnsi="Verdana"/>
          <w:color w:val="000000"/>
          <w:sz w:val="22"/>
          <w:szCs w:val="22"/>
        </w:rPr>
      </w:pPr>
      <w:r>
        <w:rPr>
          <w:rStyle w:val="s1"/>
          <w:rFonts w:ascii="Verdana" w:hAnsi="Verdana"/>
          <w:color w:val="000000"/>
          <w:sz w:val="22"/>
          <w:szCs w:val="22"/>
        </w:rPr>
        <w:t>L’</w:t>
      </w:r>
      <w:r w:rsidR="00ED6070">
        <w:rPr>
          <w:rStyle w:val="s1"/>
          <w:rFonts w:ascii="Verdana" w:hAnsi="Verdana"/>
          <w:color w:val="000000"/>
          <w:sz w:val="22"/>
          <w:szCs w:val="22"/>
        </w:rPr>
        <w:t>elenco di idonei e</w:t>
      </w:r>
      <w:r w:rsidR="00A726E0">
        <w:rPr>
          <w:rStyle w:val="s1"/>
          <w:rFonts w:ascii="Verdana" w:hAnsi="Verdana"/>
          <w:color w:val="000000"/>
          <w:sz w:val="22"/>
          <w:szCs w:val="22"/>
        </w:rPr>
        <w:t>d</w:t>
      </w:r>
      <w:r w:rsidR="00ED6070">
        <w:rPr>
          <w:rStyle w:val="s1"/>
          <w:rFonts w:ascii="Verdana" w:hAnsi="Verdana"/>
          <w:color w:val="000000"/>
          <w:sz w:val="22"/>
          <w:szCs w:val="22"/>
        </w:rPr>
        <w:t xml:space="preserve"> </w:t>
      </w:r>
      <w:r w:rsidR="00A726E0">
        <w:rPr>
          <w:rStyle w:val="s1"/>
          <w:rFonts w:ascii="Verdana" w:hAnsi="Verdana"/>
          <w:color w:val="000000"/>
          <w:sz w:val="22"/>
          <w:szCs w:val="22"/>
        </w:rPr>
        <w:t xml:space="preserve">ogni corrispondente </w:t>
      </w:r>
      <w:r w:rsidR="00ED6070">
        <w:rPr>
          <w:rStyle w:val="s1"/>
          <w:rFonts w:ascii="Verdana" w:hAnsi="Verdana"/>
          <w:color w:val="000000"/>
          <w:sz w:val="22"/>
          <w:szCs w:val="22"/>
        </w:rPr>
        <w:t xml:space="preserve">aggiornamento conserva la propria </w:t>
      </w:r>
      <w:r w:rsidR="00A726E0">
        <w:rPr>
          <w:rStyle w:val="s1"/>
          <w:rFonts w:ascii="Verdana" w:hAnsi="Verdana"/>
          <w:color w:val="000000"/>
          <w:sz w:val="22"/>
          <w:szCs w:val="22"/>
        </w:rPr>
        <w:t xml:space="preserve">rispettiva </w:t>
      </w:r>
      <w:r w:rsidR="00ED6070">
        <w:rPr>
          <w:rStyle w:val="s1"/>
          <w:rFonts w:ascii="Verdana" w:hAnsi="Verdana"/>
          <w:color w:val="000000"/>
          <w:sz w:val="22"/>
          <w:szCs w:val="22"/>
        </w:rPr>
        <w:t>validità residua</w:t>
      </w:r>
      <w:r w:rsidR="00DB1E32">
        <w:rPr>
          <w:rStyle w:val="s1"/>
          <w:rFonts w:ascii="Verdana" w:hAnsi="Verdana"/>
          <w:color w:val="000000"/>
          <w:sz w:val="22"/>
          <w:szCs w:val="22"/>
        </w:rPr>
        <w:t xml:space="preserve"> e la possibilità di essere utilizzato dai rispettivi Comuni aderenti (ossia dai Comuni che risultavano essere aderenti al momento di indizione di ogni selezione</w:t>
      </w:r>
      <w:r w:rsidR="000B1427">
        <w:rPr>
          <w:rStyle w:val="s1"/>
          <w:rFonts w:ascii="Verdana" w:hAnsi="Verdana"/>
          <w:color w:val="000000"/>
          <w:sz w:val="22"/>
          <w:szCs w:val="22"/>
        </w:rPr>
        <w:t xml:space="preserve"> e di ogni aggiornamento</w:t>
      </w:r>
      <w:r w:rsidR="00DB1E32">
        <w:rPr>
          <w:rStyle w:val="s1"/>
          <w:rFonts w:ascii="Verdana" w:hAnsi="Verdana"/>
          <w:color w:val="000000"/>
          <w:sz w:val="22"/>
          <w:szCs w:val="22"/>
        </w:rPr>
        <w:t xml:space="preserve">). </w:t>
      </w:r>
    </w:p>
    <w:p w14:paraId="4B63FB84" w14:textId="07D87397" w:rsidR="004A51A7" w:rsidRPr="000B4B0C" w:rsidRDefault="006A678F" w:rsidP="00B06A3C">
      <w:pPr>
        <w:pStyle w:val="p1"/>
        <w:jc w:val="both"/>
        <w:rPr>
          <w:rStyle w:val="s1"/>
          <w:rFonts w:ascii="Verdana" w:hAnsi="Verdana"/>
          <w:color w:val="000000"/>
          <w:sz w:val="22"/>
          <w:szCs w:val="22"/>
        </w:rPr>
      </w:pPr>
      <w:r>
        <w:rPr>
          <w:rStyle w:val="s1"/>
          <w:rFonts w:ascii="Verdana" w:hAnsi="Verdana"/>
          <w:color w:val="000000"/>
          <w:sz w:val="22"/>
          <w:szCs w:val="22"/>
        </w:rPr>
        <w:t>L’</w:t>
      </w:r>
      <w:r w:rsidR="00A726E0">
        <w:rPr>
          <w:rStyle w:val="s1"/>
          <w:rFonts w:ascii="Verdana" w:hAnsi="Verdana"/>
          <w:color w:val="000000"/>
          <w:sz w:val="22"/>
          <w:szCs w:val="22"/>
        </w:rPr>
        <w:t>elenc</w:t>
      </w:r>
      <w:r>
        <w:rPr>
          <w:rStyle w:val="s1"/>
          <w:rFonts w:ascii="Verdana" w:hAnsi="Verdana"/>
          <w:color w:val="000000"/>
          <w:sz w:val="22"/>
          <w:szCs w:val="22"/>
        </w:rPr>
        <w:t>o</w:t>
      </w:r>
      <w:r w:rsidR="00A726E0">
        <w:rPr>
          <w:rStyle w:val="s1"/>
          <w:rFonts w:ascii="Verdana" w:hAnsi="Verdana"/>
          <w:color w:val="000000"/>
          <w:sz w:val="22"/>
          <w:szCs w:val="22"/>
        </w:rPr>
        <w:t xml:space="preserve"> di idonei e i relativi aggiornamenti p</w:t>
      </w:r>
      <w:r w:rsidR="000E00CF" w:rsidRPr="000B4B0C">
        <w:rPr>
          <w:rStyle w:val="s1"/>
          <w:rFonts w:ascii="Verdana" w:hAnsi="Verdana"/>
          <w:color w:val="000000"/>
          <w:sz w:val="22"/>
          <w:szCs w:val="22"/>
        </w:rPr>
        <w:t>otr</w:t>
      </w:r>
      <w:r w:rsidR="00ED6070">
        <w:rPr>
          <w:rStyle w:val="s1"/>
          <w:rFonts w:ascii="Verdana" w:hAnsi="Verdana"/>
          <w:color w:val="000000"/>
          <w:sz w:val="22"/>
          <w:szCs w:val="22"/>
        </w:rPr>
        <w:t>anno</w:t>
      </w:r>
      <w:r w:rsidR="000E00CF" w:rsidRPr="000B4B0C">
        <w:rPr>
          <w:rStyle w:val="s1"/>
          <w:rFonts w:ascii="Verdana" w:hAnsi="Verdana"/>
          <w:color w:val="000000"/>
          <w:sz w:val="22"/>
          <w:szCs w:val="22"/>
        </w:rPr>
        <w:t xml:space="preserve"> essere aggiornat</w:t>
      </w:r>
      <w:r w:rsidR="00ED6070">
        <w:rPr>
          <w:rStyle w:val="s1"/>
          <w:rFonts w:ascii="Verdana" w:hAnsi="Verdana"/>
          <w:color w:val="000000"/>
          <w:sz w:val="22"/>
          <w:szCs w:val="22"/>
        </w:rPr>
        <w:t>i</w:t>
      </w:r>
      <w:r w:rsidR="000E00CF" w:rsidRPr="000B4B0C">
        <w:rPr>
          <w:rStyle w:val="s1"/>
          <w:rFonts w:ascii="Verdana" w:hAnsi="Verdana"/>
          <w:color w:val="000000"/>
          <w:sz w:val="22"/>
          <w:szCs w:val="22"/>
        </w:rPr>
        <w:t xml:space="preserve"> </w:t>
      </w:r>
      <w:r w:rsidR="00CE3D9D" w:rsidRPr="000B4B0C">
        <w:rPr>
          <w:rStyle w:val="s1"/>
          <w:rFonts w:ascii="Verdana" w:hAnsi="Verdana"/>
          <w:color w:val="000000"/>
          <w:sz w:val="22"/>
          <w:szCs w:val="22"/>
        </w:rPr>
        <w:t>ulteriormente</w:t>
      </w:r>
      <w:r w:rsidR="000E00CF" w:rsidRPr="000B4B0C">
        <w:rPr>
          <w:rStyle w:val="s1"/>
          <w:rFonts w:ascii="Verdana" w:hAnsi="Verdana"/>
          <w:color w:val="000000"/>
          <w:sz w:val="22"/>
          <w:szCs w:val="22"/>
        </w:rPr>
        <w:t xml:space="preserve"> previo accordo con </w:t>
      </w:r>
      <w:r w:rsidR="00DB1E32">
        <w:rPr>
          <w:rStyle w:val="s1"/>
          <w:rFonts w:ascii="Verdana" w:hAnsi="Verdana"/>
          <w:color w:val="000000"/>
          <w:sz w:val="22"/>
          <w:szCs w:val="22"/>
        </w:rPr>
        <w:t>i Comuni</w:t>
      </w:r>
      <w:r w:rsidR="000E00CF" w:rsidRPr="000B4B0C">
        <w:rPr>
          <w:rStyle w:val="s1"/>
          <w:rFonts w:ascii="Verdana" w:hAnsi="Verdana"/>
          <w:color w:val="000000"/>
          <w:sz w:val="22"/>
          <w:szCs w:val="22"/>
        </w:rPr>
        <w:t xml:space="preserve"> aderenti</w:t>
      </w:r>
      <w:r w:rsidR="00824C0E">
        <w:rPr>
          <w:rStyle w:val="s1"/>
          <w:rFonts w:ascii="Verdana" w:hAnsi="Verdana"/>
          <w:color w:val="000000"/>
          <w:sz w:val="22"/>
          <w:szCs w:val="22"/>
        </w:rPr>
        <w:t>.</w:t>
      </w:r>
      <w:r w:rsidR="00DB1E32">
        <w:rPr>
          <w:rStyle w:val="s1"/>
          <w:rFonts w:ascii="Verdana" w:hAnsi="Verdana"/>
          <w:color w:val="000000"/>
          <w:sz w:val="22"/>
          <w:szCs w:val="22"/>
        </w:rPr>
        <w:t xml:space="preserve"> </w:t>
      </w:r>
    </w:p>
    <w:p w14:paraId="55B4CB19" w14:textId="77777777" w:rsidR="003B0ED3" w:rsidRDefault="003B0ED3" w:rsidP="00B06A3C">
      <w:pPr>
        <w:pStyle w:val="p1"/>
        <w:jc w:val="both"/>
        <w:rPr>
          <w:rStyle w:val="s1"/>
          <w:rFonts w:ascii="Verdana" w:hAnsi="Verdana"/>
          <w:color w:val="000000"/>
          <w:sz w:val="22"/>
          <w:szCs w:val="22"/>
        </w:rPr>
      </w:pPr>
    </w:p>
    <w:p w14:paraId="13E05740" w14:textId="590D4866" w:rsidR="00A726E0" w:rsidRDefault="00DB1E32" w:rsidP="00A726E0">
      <w:pPr>
        <w:pStyle w:val="p1"/>
        <w:jc w:val="both"/>
        <w:rPr>
          <w:rStyle w:val="s1"/>
          <w:rFonts w:ascii="Verdana" w:hAnsi="Verdana"/>
          <w:color w:val="000000"/>
          <w:sz w:val="22"/>
          <w:szCs w:val="22"/>
        </w:rPr>
      </w:pPr>
      <w:r>
        <w:rPr>
          <w:rStyle w:val="s1"/>
          <w:rFonts w:ascii="Verdana" w:hAnsi="Verdana"/>
          <w:color w:val="000000"/>
          <w:sz w:val="22"/>
          <w:szCs w:val="22"/>
        </w:rPr>
        <w:t>I Comuni</w:t>
      </w:r>
      <w:r w:rsidR="00A726E0" w:rsidRPr="00A726E0">
        <w:rPr>
          <w:rStyle w:val="s1"/>
          <w:rFonts w:ascii="Verdana" w:hAnsi="Verdana"/>
          <w:color w:val="000000"/>
          <w:sz w:val="22"/>
          <w:szCs w:val="22"/>
        </w:rPr>
        <w:t xml:space="preserve"> </w:t>
      </w:r>
      <w:r w:rsidR="00A726E0">
        <w:rPr>
          <w:rStyle w:val="s1"/>
          <w:rFonts w:ascii="Verdana" w:hAnsi="Verdana"/>
          <w:color w:val="000000"/>
          <w:sz w:val="22"/>
          <w:szCs w:val="22"/>
        </w:rPr>
        <w:t xml:space="preserve">aderenti </w:t>
      </w:r>
      <w:r w:rsidR="00A726E0" w:rsidRPr="00A726E0">
        <w:rPr>
          <w:rStyle w:val="s1"/>
          <w:rFonts w:ascii="Verdana" w:hAnsi="Verdana"/>
          <w:color w:val="000000"/>
          <w:sz w:val="22"/>
          <w:szCs w:val="22"/>
        </w:rPr>
        <w:t>procedono alle assunzioni, previo interpello tra i soggetti</w:t>
      </w:r>
      <w:r w:rsidR="00A726E0">
        <w:rPr>
          <w:rStyle w:val="s1"/>
          <w:rFonts w:ascii="Verdana" w:hAnsi="Verdana"/>
          <w:color w:val="000000"/>
          <w:sz w:val="22"/>
          <w:szCs w:val="22"/>
        </w:rPr>
        <w:t xml:space="preserve"> </w:t>
      </w:r>
      <w:r w:rsidR="00BB0D44">
        <w:rPr>
          <w:rStyle w:val="s1"/>
          <w:rFonts w:ascii="Verdana" w:hAnsi="Verdana"/>
          <w:color w:val="000000"/>
          <w:sz w:val="22"/>
          <w:szCs w:val="22"/>
        </w:rPr>
        <w:t>idonei</w:t>
      </w:r>
      <w:r w:rsidR="00BB0D44" w:rsidRPr="00A726E0">
        <w:rPr>
          <w:rStyle w:val="s1"/>
          <w:rFonts w:ascii="Verdana" w:hAnsi="Verdana"/>
          <w:color w:val="000000"/>
          <w:sz w:val="22"/>
          <w:szCs w:val="22"/>
        </w:rPr>
        <w:t xml:space="preserve"> inseriti</w:t>
      </w:r>
      <w:r w:rsidR="00A726E0">
        <w:rPr>
          <w:rStyle w:val="s1"/>
          <w:rFonts w:ascii="Verdana" w:hAnsi="Verdana"/>
          <w:color w:val="000000"/>
          <w:sz w:val="22"/>
          <w:szCs w:val="22"/>
        </w:rPr>
        <w:t xml:space="preserve"> </w:t>
      </w:r>
      <w:r w:rsidR="00A726E0" w:rsidRPr="00A726E0">
        <w:rPr>
          <w:rStyle w:val="s1"/>
          <w:rFonts w:ascii="Verdana" w:hAnsi="Verdana"/>
          <w:color w:val="000000"/>
          <w:sz w:val="22"/>
          <w:szCs w:val="22"/>
        </w:rPr>
        <w:t>ne</w:t>
      </w:r>
      <w:r w:rsidR="00A726E0">
        <w:rPr>
          <w:rStyle w:val="s1"/>
          <w:rFonts w:ascii="Verdana" w:hAnsi="Verdana"/>
          <w:color w:val="000000"/>
          <w:sz w:val="22"/>
          <w:szCs w:val="22"/>
        </w:rPr>
        <w:t>l</w:t>
      </w:r>
      <w:r w:rsidR="00610E77">
        <w:rPr>
          <w:rStyle w:val="s1"/>
          <w:rFonts w:ascii="Verdana" w:hAnsi="Verdana"/>
          <w:color w:val="000000"/>
          <w:sz w:val="22"/>
          <w:szCs w:val="22"/>
        </w:rPr>
        <w:t xml:space="preserve"> </w:t>
      </w:r>
      <w:r w:rsidR="00A726E0">
        <w:rPr>
          <w:rStyle w:val="s1"/>
          <w:rFonts w:ascii="Verdana" w:hAnsi="Verdana"/>
          <w:color w:val="000000"/>
          <w:sz w:val="22"/>
          <w:szCs w:val="22"/>
        </w:rPr>
        <w:t>predett</w:t>
      </w:r>
      <w:r w:rsidR="00610E77">
        <w:rPr>
          <w:rStyle w:val="s1"/>
          <w:rFonts w:ascii="Verdana" w:hAnsi="Verdana"/>
          <w:color w:val="000000"/>
          <w:sz w:val="22"/>
          <w:szCs w:val="22"/>
        </w:rPr>
        <w:t>o</w:t>
      </w:r>
      <w:r w:rsidR="00A726E0">
        <w:rPr>
          <w:rStyle w:val="s1"/>
          <w:rFonts w:ascii="Verdana" w:hAnsi="Verdana"/>
          <w:color w:val="000000"/>
          <w:sz w:val="22"/>
          <w:szCs w:val="22"/>
        </w:rPr>
        <w:t xml:space="preserve"> </w:t>
      </w:r>
      <w:r w:rsidR="00A726E0" w:rsidRPr="00A726E0">
        <w:rPr>
          <w:rStyle w:val="s1"/>
          <w:rFonts w:ascii="Verdana" w:hAnsi="Verdana"/>
          <w:color w:val="000000"/>
          <w:sz w:val="22"/>
          <w:szCs w:val="22"/>
        </w:rPr>
        <w:t>elenc</w:t>
      </w:r>
      <w:r w:rsidR="00610E77">
        <w:rPr>
          <w:rStyle w:val="s1"/>
          <w:rFonts w:ascii="Verdana" w:hAnsi="Verdana"/>
          <w:color w:val="000000"/>
          <w:sz w:val="22"/>
          <w:szCs w:val="22"/>
        </w:rPr>
        <w:t>o</w:t>
      </w:r>
      <w:r w:rsidR="00A726E0" w:rsidRPr="00A726E0">
        <w:rPr>
          <w:rStyle w:val="s1"/>
          <w:rFonts w:ascii="Verdana" w:hAnsi="Verdana"/>
          <w:color w:val="000000"/>
          <w:sz w:val="22"/>
          <w:szCs w:val="22"/>
        </w:rPr>
        <w:t>, ogniqualvolta si verifichi la necessit</w:t>
      </w:r>
      <w:r w:rsidR="00A726E0">
        <w:rPr>
          <w:rStyle w:val="s1"/>
          <w:rFonts w:ascii="Verdana" w:hAnsi="Verdana"/>
          <w:color w:val="000000"/>
          <w:sz w:val="22"/>
          <w:szCs w:val="22"/>
        </w:rPr>
        <w:t xml:space="preserve">à </w:t>
      </w:r>
      <w:r w:rsidR="00A726E0" w:rsidRPr="00A726E0">
        <w:rPr>
          <w:rStyle w:val="s1"/>
          <w:rFonts w:ascii="Verdana" w:hAnsi="Verdana"/>
          <w:color w:val="000000"/>
          <w:sz w:val="22"/>
          <w:szCs w:val="22"/>
        </w:rPr>
        <w:t>di procedere</w:t>
      </w:r>
      <w:r w:rsidR="00A726E0">
        <w:rPr>
          <w:rStyle w:val="s1"/>
          <w:rFonts w:ascii="Verdana" w:hAnsi="Verdana"/>
          <w:color w:val="000000"/>
          <w:sz w:val="22"/>
          <w:szCs w:val="22"/>
        </w:rPr>
        <w:t xml:space="preserve"> all'assunzione </w:t>
      </w:r>
      <w:r w:rsidR="00A726E0" w:rsidRPr="00A726E0">
        <w:rPr>
          <w:rStyle w:val="s1"/>
          <w:rFonts w:ascii="Verdana" w:hAnsi="Verdana"/>
          <w:color w:val="000000"/>
          <w:sz w:val="22"/>
          <w:szCs w:val="22"/>
        </w:rPr>
        <w:t>di personale in base ai documenti programmatori</w:t>
      </w:r>
      <w:r w:rsidR="00A726E0">
        <w:rPr>
          <w:rStyle w:val="s1"/>
          <w:rFonts w:ascii="Verdana" w:hAnsi="Verdana"/>
          <w:color w:val="000000"/>
          <w:sz w:val="22"/>
          <w:szCs w:val="22"/>
        </w:rPr>
        <w:t xml:space="preserve"> </w:t>
      </w:r>
      <w:r w:rsidR="00A726E0" w:rsidRPr="00A726E0">
        <w:rPr>
          <w:rStyle w:val="s1"/>
          <w:rFonts w:ascii="Verdana" w:hAnsi="Verdana"/>
          <w:color w:val="000000"/>
          <w:sz w:val="22"/>
          <w:szCs w:val="22"/>
        </w:rPr>
        <w:t xml:space="preserve">definiti dal singolo </w:t>
      </w:r>
      <w:r>
        <w:rPr>
          <w:rStyle w:val="s1"/>
          <w:rFonts w:ascii="Verdana" w:hAnsi="Verdana"/>
          <w:color w:val="000000"/>
          <w:sz w:val="22"/>
          <w:szCs w:val="22"/>
        </w:rPr>
        <w:t>Comune</w:t>
      </w:r>
      <w:r w:rsidR="00A726E0" w:rsidRPr="00A726E0">
        <w:rPr>
          <w:rStyle w:val="s1"/>
          <w:rFonts w:ascii="Verdana" w:hAnsi="Verdana"/>
          <w:color w:val="000000"/>
          <w:sz w:val="22"/>
          <w:szCs w:val="22"/>
        </w:rPr>
        <w:t xml:space="preserve">. </w:t>
      </w:r>
    </w:p>
    <w:p w14:paraId="207FEB93" w14:textId="5AFC584D" w:rsidR="00A726E0" w:rsidRDefault="00A726E0" w:rsidP="00A726E0">
      <w:pPr>
        <w:pStyle w:val="p1"/>
        <w:jc w:val="both"/>
        <w:rPr>
          <w:rStyle w:val="s1"/>
          <w:rFonts w:ascii="Verdana" w:hAnsi="Verdana"/>
          <w:color w:val="000000"/>
          <w:sz w:val="22"/>
          <w:szCs w:val="22"/>
        </w:rPr>
      </w:pPr>
      <w:r w:rsidRPr="00A726E0">
        <w:rPr>
          <w:rStyle w:val="s1"/>
          <w:rFonts w:ascii="Verdana" w:hAnsi="Verdana"/>
          <w:color w:val="000000"/>
          <w:sz w:val="22"/>
          <w:szCs w:val="22"/>
        </w:rPr>
        <w:t xml:space="preserve">Il singolo </w:t>
      </w:r>
      <w:r w:rsidR="00DB1E32">
        <w:rPr>
          <w:rStyle w:val="s1"/>
          <w:rFonts w:ascii="Verdana" w:hAnsi="Verdana"/>
          <w:color w:val="000000"/>
          <w:sz w:val="22"/>
          <w:szCs w:val="22"/>
        </w:rPr>
        <w:t>Comune</w:t>
      </w:r>
      <w:r>
        <w:rPr>
          <w:rStyle w:val="s1"/>
          <w:rFonts w:ascii="Verdana" w:hAnsi="Verdana"/>
          <w:color w:val="000000"/>
          <w:sz w:val="22"/>
          <w:szCs w:val="22"/>
        </w:rPr>
        <w:t xml:space="preserve"> aderente interessato all’</w:t>
      </w:r>
      <w:r w:rsidRPr="00A726E0">
        <w:rPr>
          <w:rStyle w:val="s1"/>
          <w:rFonts w:ascii="Verdana" w:hAnsi="Verdana"/>
          <w:color w:val="000000"/>
          <w:sz w:val="22"/>
          <w:szCs w:val="22"/>
        </w:rPr>
        <w:t>assunzione, prima di procedere, avvi</w:t>
      </w:r>
      <w:r>
        <w:rPr>
          <w:rStyle w:val="s1"/>
          <w:rFonts w:ascii="Verdana" w:hAnsi="Verdana"/>
          <w:color w:val="000000"/>
          <w:sz w:val="22"/>
          <w:szCs w:val="22"/>
        </w:rPr>
        <w:t xml:space="preserve">erà </w:t>
      </w:r>
      <w:r w:rsidRPr="00A726E0">
        <w:rPr>
          <w:rStyle w:val="s1"/>
          <w:rFonts w:ascii="Verdana" w:hAnsi="Verdana"/>
          <w:color w:val="000000"/>
          <w:sz w:val="22"/>
          <w:szCs w:val="22"/>
        </w:rPr>
        <w:t>un</w:t>
      </w:r>
      <w:r>
        <w:rPr>
          <w:rStyle w:val="s1"/>
          <w:rFonts w:ascii="Verdana" w:hAnsi="Verdana"/>
          <w:color w:val="000000"/>
          <w:sz w:val="22"/>
          <w:szCs w:val="22"/>
        </w:rPr>
        <w:t xml:space="preserve"> </w:t>
      </w:r>
      <w:r w:rsidRPr="00E96B24">
        <w:rPr>
          <w:rStyle w:val="s1"/>
          <w:rFonts w:ascii="Verdana" w:hAnsi="Verdana"/>
          <w:color w:val="000000"/>
          <w:sz w:val="22"/>
          <w:szCs w:val="22"/>
        </w:rPr>
        <w:t xml:space="preserve">interpello tra i soggetti </w:t>
      </w:r>
      <w:r>
        <w:rPr>
          <w:rStyle w:val="s1"/>
          <w:rFonts w:ascii="Verdana" w:hAnsi="Verdana"/>
          <w:color w:val="000000"/>
          <w:sz w:val="22"/>
          <w:szCs w:val="22"/>
        </w:rPr>
        <w:t xml:space="preserve">idonei </w:t>
      </w:r>
      <w:r w:rsidRPr="00A726E0">
        <w:rPr>
          <w:rStyle w:val="s1"/>
          <w:rFonts w:ascii="Verdana" w:hAnsi="Verdana"/>
          <w:color w:val="000000"/>
          <w:sz w:val="22"/>
          <w:szCs w:val="22"/>
        </w:rPr>
        <w:t>inseriti ne</w:t>
      </w:r>
      <w:r>
        <w:rPr>
          <w:rStyle w:val="s1"/>
          <w:rFonts w:ascii="Verdana" w:hAnsi="Verdana"/>
          <w:color w:val="000000"/>
          <w:sz w:val="22"/>
          <w:szCs w:val="22"/>
        </w:rPr>
        <w:t>ll’</w:t>
      </w:r>
      <w:r w:rsidRPr="00A726E0">
        <w:rPr>
          <w:rStyle w:val="s1"/>
          <w:rFonts w:ascii="Verdana" w:hAnsi="Verdana"/>
          <w:color w:val="000000"/>
          <w:sz w:val="22"/>
          <w:szCs w:val="22"/>
        </w:rPr>
        <w:t>elenc</w:t>
      </w:r>
      <w:r w:rsidR="00610E77">
        <w:rPr>
          <w:rStyle w:val="s1"/>
          <w:rFonts w:ascii="Verdana" w:hAnsi="Verdana"/>
          <w:color w:val="000000"/>
          <w:sz w:val="22"/>
          <w:szCs w:val="22"/>
        </w:rPr>
        <w:t>o</w:t>
      </w:r>
      <w:r w:rsidRPr="00A726E0">
        <w:rPr>
          <w:rStyle w:val="s1"/>
          <w:rFonts w:ascii="Verdana" w:hAnsi="Verdana"/>
          <w:color w:val="000000"/>
          <w:sz w:val="22"/>
          <w:szCs w:val="22"/>
        </w:rPr>
        <w:t xml:space="preserve"> </w:t>
      </w:r>
      <w:r>
        <w:rPr>
          <w:rStyle w:val="s1"/>
          <w:rFonts w:ascii="Verdana" w:hAnsi="Verdana"/>
          <w:color w:val="000000"/>
          <w:sz w:val="22"/>
          <w:szCs w:val="22"/>
        </w:rPr>
        <w:t xml:space="preserve">di cui sopra per verificarne </w:t>
      </w:r>
      <w:r w:rsidRPr="00A726E0">
        <w:rPr>
          <w:rStyle w:val="s1"/>
          <w:rFonts w:ascii="Verdana" w:hAnsi="Verdana"/>
          <w:color w:val="000000"/>
          <w:sz w:val="22"/>
          <w:szCs w:val="22"/>
        </w:rPr>
        <w:t>la</w:t>
      </w:r>
      <w:r>
        <w:rPr>
          <w:rStyle w:val="s1"/>
          <w:rFonts w:ascii="Verdana" w:hAnsi="Verdana"/>
          <w:color w:val="000000"/>
          <w:sz w:val="22"/>
          <w:szCs w:val="22"/>
        </w:rPr>
        <w:t xml:space="preserve"> disponibilità all’</w:t>
      </w:r>
      <w:r w:rsidRPr="00A726E0">
        <w:rPr>
          <w:rStyle w:val="s1"/>
          <w:rFonts w:ascii="Verdana" w:hAnsi="Verdana"/>
          <w:color w:val="000000"/>
          <w:sz w:val="22"/>
          <w:szCs w:val="22"/>
        </w:rPr>
        <w:t>assunzione.</w:t>
      </w:r>
    </w:p>
    <w:p w14:paraId="68148162" w14:textId="6FD6481A" w:rsidR="0010771D" w:rsidRDefault="00A726E0" w:rsidP="00B06A3C">
      <w:pPr>
        <w:pStyle w:val="p1"/>
        <w:jc w:val="both"/>
        <w:rPr>
          <w:rStyle w:val="s1"/>
          <w:rFonts w:ascii="Verdana" w:hAnsi="Verdana"/>
          <w:b/>
          <w:bCs/>
          <w:color w:val="000000"/>
          <w:sz w:val="22"/>
          <w:szCs w:val="22"/>
        </w:rPr>
      </w:pPr>
      <w:r>
        <w:rPr>
          <w:rStyle w:val="s1"/>
          <w:rFonts w:ascii="Verdana" w:hAnsi="Verdana"/>
          <w:color w:val="000000"/>
          <w:sz w:val="22"/>
          <w:szCs w:val="22"/>
        </w:rPr>
        <w:t xml:space="preserve">Nel caso </w:t>
      </w:r>
      <w:r w:rsidR="00DB1E32">
        <w:rPr>
          <w:rStyle w:val="s1"/>
          <w:rFonts w:ascii="Verdana" w:hAnsi="Verdana"/>
          <w:color w:val="000000"/>
          <w:sz w:val="22"/>
          <w:szCs w:val="22"/>
        </w:rPr>
        <w:t xml:space="preserve">in cui vi sia tale disponibilità, i soggetti </w:t>
      </w:r>
      <w:r w:rsidR="00E96B24">
        <w:rPr>
          <w:rStyle w:val="s1"/>
          <w:rFonts w:ascii="Verdana" w:hAnsi="Verdana"/>
          <w:color w:val="000000"/>
          <w:sz w:val="22"/>
          <w:szCs w:val="22"/>
        </w:rPr>
        <w:t>interessati all’</w:t>
      </w:r>
      <w:r w:rsidR="00DB1E32" w:rsidRPr="00DB1E32">
        <w:rPr>
          <w:rStyle w:val="s1"/>
          <w:rFonts w:ascii="Verdana" w:hAnsi="Verdana"/>
          <w:color w:val="000000"/>
          <w:sz w:val="22"/>
          <w:szCs w:val="22"/>
        </w:rPr>
        <w:t>assunzione</w:t>
      </w:r>
      <w:r w:rsidR="00DB1E32" w:rsidRPr="00A726E0">
        <w:rPr>
          <w:rFonts w:ascii="Roboto Mono" w:hAnsi="Roboto Mono" w:cs="Courier New"/>
          <w:b/>
          <w:bCs/>
          <w:i/>
          <w:iCs/>
          <w:color w:val="19191A"/>
          <w:sz w:val="21"/>
        </w:rPr>
        <w:t xml:space="preserve"> </w:t>
      </w:r>
      <w:r w:rsidR="00DB1E32">
        <w:rPr>
          <w:rStyle w:val="s1"/>
          <w:rFonts w:ascii="Verdana" w:hAnsi="Verdana"/>
          <w:color w:val="000000"/>
          <w:sz w:val="22"/>
          <w:szCs w:val="22"/>
        </w:rPr>
        <w:t>inseriti nell’elenc</w:t>
      </w:r>
      <w:r w:rsidR="00610E77">
        <w:rPr>
          <w:rStyle w:val="s1"/>
          <w:rFonts w:ascii="Verdana" w:hAnsi="Verdana"/>
          <w:color w:val="000000"/>
          <w:sz w:val="22"/>
          <w:szCs w:val="22"/>
        </w:rPr>
        <w:t>o</w:t>
      </w:r>
      <w:r w:rsidR="00DB1E32">
        <w:rPr>
          <w:rStyle w:val="s1"/>
          <w:rFonts w:ascii="Verdana" w:hAnsi="Verdana"/>
          <w:color w:val="000000"/>
          <w:sz w:val="22"/>
          <w:szCs w:val="22"/>
        </w:rPr>
        <w:t xml:space="preserve"> di idonei </w:t>
      </w:r>
      <w:r w:rsidR="00DB1E32" w:rsidRPr="00DB1E32">
        <w:rPr>
          <w:rStyle w:val="s1"/>
          <w:rFonts w:ascii="Verdana" w:hAnsi="Verdana"/>
          <w:color w:val="000000"/>
          <w:sz w:val="22"/>
          <w:szCs w:val="22"/>
        </w:rPr>
        <w:t>dovranno sostenere</w:t>
      </w:r>
      <w:r w:rsidRPr="00DB1E32">
        <w:rPr>
          <w:rStyle w:val="s1"/>
          <w:rFonts w:ascii="Verdana" w:hAnsi="Verdana"/>
          <w:color w:val="000000"/>
          <w:sz w:val="22"/>
          <w:szCs w:val="22"/>
        </w:rPr>
        <w:t xml:space="preserve"> </w:t>
      </w:r>
      <w:r w:rsidRPr="00614189">
        <w:rPr>
          <w:rStyle w:val="s1"/>
          <w:rFonts w:ascii="Verdana" w:hAnsi="Verdana"/>
          <w:b/>
          <w:color w:val="000000"/>
          <w:sz w:val="22"/>
          <w:szCs w:val="22"/>
        </w:rPr>
        <w:t>una prova</w:t>
      </w:r>
      <w:r w:rsidR="00DB1E32" w:rsidRPr="00614189">
        <w:rPr>
          <w:rStyle w:val="s1"/>
          <w:rFonts w:ascii="Verdana" w:hAnsi="Verdana"/>
          <w:b/>
          <w:color w:val="000000"/>
          <w:sz w:val="22"/>
          <w:szCs w:val="22"/>
        </w:rPr>
        <w:t xml:space="preserve"> </w:t>
      </w:r>
      <w:r w:rsidRPr="00614189">
        <w:rPr>
          <w:rStyle w:val="s1"/>
          <w:rFonts w:ascii="Verdana" w:hAnsi="Verdana"/>
          <w:b/>
          <w:color w:val="000000"/>
          <w:sz w:val="22"/>
          <w:szCs w:val="22"/>
        </w:rPr>
        <w:t>selettiva</w:t>
      </w:r>
      <w:r w:rsidR="00E96B24" w:rsidRPr="00614189">
        <w:rPr>
          <w:rStyle w:val="s1"/>
          <w:rFonts w:ascii="Verdana" w:hAnsi="Verdana"/>
          <w:b/>
          <w:color w:val="000000"/>
          <w:sz w:val="22"/>
          <w:szCs w:val="22"/>
        </w:rPr>
        <w:t xml:space="preserve"> </w:t>
      </w:r>
      <w:r w:rsidR="00DB1E32" w:rsidRPr="00614189">
        <w:rPr>
          <w:rStyle w:val="s1"/>
          <w:rFonts w:ascii="Verdana" w:hAnsi="Verdana"/>
          <w:b/>
          <w:color w:val="000000"/>
          <w:sz w:val="22"/>
          <w:szCs w:val="22"/>
        </w:rPr>
        <w:t>presso il Comune aderente</w:t>
      </w:r>
      <w:r w:rsidR="00E96B24">
        <w:rPr>
          <w:rStyle w:val="s1"/>
          <w:rFonts w:ascii="Verdana" w:hAnsi="Verdana"/>
          <w:color w:val="000000"/>
          <w:sz w:val="22"/>
          <w:szCs w:val="22"/>
        </w:rPr>
        <w:t xml:space="preserve"> che ha avviato l’interpello</w:t>
      </w:r>
      <w:r w:rsidR="00064909">
        <w:rPr>
          <w:rStyle w:val="s1"/>
          <w:rFonts w:ascii="Verdana" w:hAnsi="Verdana"/>
          <w:color w:val="000000"/>
          <w:sz w:val="22"/>
          <w:szCs w:val="22"/>
        </w:rPr>
        <w:t>,</w:t>
      </w:r>
      <w:r w:rsidR="006D3D33">
        <w:rPr>
          <w:rStyle w:val="s1"/>
          <w:rFonts w:ascii="Verdana" w:hAnsi="Verdana"/>
          <w:b/>
          <w:bCs/>
          <w:color w:val="000000"/>
          <w:sz w:val="22"/>
          <w:szCs w:val="22"/>
        </w:rPr>
        <w:t xml:space="preserve"> </w:t>
      </w:r>
      <w:r w:rsidR="00064909">
        <w:rPr>
          <w:rStyle w:val="s1"/>
          <w:rFonts w:ascii="Verdana" w:hAnsi="Verdana"/>
          <w:color w:val="000000"/>
          <w:sz w:val="22"/>
          <w:szCs w:val="22"/>
        </w:rPr>
        <w:t xml:space="preserve">in base alla quale sarà </w:t>
      </w:r>
      <w:r w:rsidR="00064909" w:rsidRPr="00064909">
        <w:rPr>
          <w:rStyle w:val="s1"/>
          <w:rFonts w:ascii="Verdana" w:hAnsi="Verdana"/>
          <w:color w:val="000000"/>
          <w:sz w:val="22"/>
          <w:szCs w:val="22"/>
        </w:rPr>
        <w:t>formula</w:t>
      </w:r>
      <w:r w:rsidR="00064909">
        <w:rPr>
          <w:rStyle w:val="s1"/>
          <w:rFonts w:ascii="Verdana" w:hAnsi="Verdana"/>
          <w:color w:val="000000"/>
          <w:sz w:val="22"/>
          <w:szCs w:val="22"/>
        </w:rPr>
        <w:t>ta</w:t>
      </w:r>
      <w:r w:rsidR="00064909" w:rsidRPr="00064909">
        <w:rPr>
          <w:rStyle w:val="s1"/>
          <w:rFonts w:ascii="Verdana" w:hAnsi="Verdana"/>
          <w:color w:val="000000"/>
          <w:sz w:val="22"/>
          <w:szCs w:val="22"/>
        </w:rPr>
        <w:t xml:space="preserve"> una graduatoria di</w:t>
      </w:r>
      <w:r w:rsidR="00064909">
        <w:rPr>
          <w:rStyle w:val="s1"/>
          <w:rFonts w:ascii="Verdana" w:hAnsi="Verdana"/>
          <w:color w:val="000000"/>
          <w:sz w:val="22"/>
          <w:szCs w:val="22"/>
        </w:rPr>
        <w:t xml:space="preserve"> </w:t>
      </w:r>
      <w:r w:rsidR="00064909" w:rsidRPr="00064909">
        <w:rPr>
          <w:rStyle w:val="s1"/>
          <w:rFonts w:ascii="Verdana" w:hAnsi="Verdana"/>
          <w:color w:val="000000"/>
          <w:sz w:val="22"/>
          <w:szCs w:val="22"/>
        </w:rPr>
        <w:t>merito da cui attingere per la copertura del</w:t>
      </w:r>
      <w:r w:rsidR="00A96160">
        <w:rPr>
          <w:rStyle w:val="s1"/>
          <w:rFonts w:ascii="Verdana" w:hAnsi="Verdana"/>
          <w:color w:val="000000"/>
          <w:sz w:val="22"/>
          <w:szCs w:val="22"/>
        </w:rPr>
        <w:t>/i</w:t>
      </w:r>
      <w:r w:rsidR="00064909" w:rsidRPr="00064909">
        <w:rPr>
          <w:rStyle w:val="s1"/>
          <w:rFonts w:ascii="Verdana" w:hAnsi="Verdana"/>
          <w:color w:val="000000"/>
          <w:sz w:val="22"/>
          <w:szCs w:val="22"/>
        </w:rPr>
        <w:t xml:space="preserve"> posto</w:t>
      </w:r>
      <w:r w:rsidR="00A96160">
        <w:rPr>
          <w:rStyle w:val="s1"/>
          <w:rFonts w:ascii="Verdana" w:hAnsi="Verdana"/>
          <w:color w:val="000000"/>
          <w:sz w:val="22"/>
          <w:szCs w:val="22"/>
        </w:rPr>
        <w:t>/i</w:t>
      </w:r>
      <w:r w:rsidR="00064909" w:rsidRPr="00064909">
        <w:rPr>
          <w:rStyle w:val="s1"/>
          <w:rFonts w:ascii="Verdana" w:hAnsi="Verdana"/>
          <w:color w:val="000000"/>
          <w:sz w:val="22"/>
          <w:szCs w:val="22"/>
        </w:rPr>
        <w:t xml:space="preserve"> disponibile</w:t>
      </w:r>
      <w:r w:rsidR="00A96160">
        <w:rPr>
          <w:rStyle w:val="s1"/>
          <w:rFonts w:ascii="Verdana" w:hAnsi="Verdana"/>
          <w:color w:val="000000"/>
          <w:sz w:val="22"/>
          <w:szCs w:val="22"/>
        </w:rPr>
        <w:t>/i</w:t>
      </w:r>
      <w:r w:rsidR="00064909">
        <w:rPr>
          <w:rStyle w:val="s1"/>
          <w:rFonts w:ascii="Verdana" w:hAnsi="Verdana"/>
          <w:color w:val="000000"/>
          <w:sz w:val="22"/>
          <w:szCs w:val="22"/>
        </w:rPr>
        <w:t>.</w:t>
      </w:r>
    </w:p>
    <w:p w14:paraId="75B4780C" w14:textId="77777777" w:rsidR="00B97C93" w:rsidRDefault="00B97C93" w:rsidP="00B06A3C">
      <w:pPr>
        <w:pStyle w:val="p1"/>
        <w:jc w:val="both"/>
        <w:rPr>
          <w:rStyle w:val="s1"/>
          <w:rFonts w:ascii="Verdana" w:hAnsi="Verdana"/>
          <w:b/>
          <w:bCs/>
          <w:color w:val="000000"/>
          <w:sz w:val="22"/>
          <w:szCs w:val="22"/>
        </w:rPr>
      </w:pPr>
    </w:p>
    <w:p w14:paraId="276E5055" w14:textId="35CA70EC" w:rsidR="00614189" w:rsidRDefault="00614189" w:rsidP="00B06A3C">
      <w:pPr>
        <w:pStyle w:val="p1"/>
        <w:jc w:val="both"/>
        <w:rPr>
          <w:rStyle w:val="s1"/>
          <w:rFonts w:ascii="Verdana" w:hAnsi="Verdana"/>
          <w:color w:val="000000"/>
          <w:sz w:val="22"/>
          <w:szCs w:val="22"/>
        </w:rPr>
      </w:pPr>
      <w:r w:rsidRPr="00614189">
        <w:rPr>
          <w:rStyle w:val="s1"/>
          <w:rFonts w:ascii="Verdana" w:hAnsi="Verdana"/>
          <w:color w:val="000000"/>
          <w:sz w:val="22"/>
          <w:szCs w:val="22"/>
        </w:rPr>
        <w:t>I soggetti</w:t>
      </w:r>
      <w:r>
        <w:rPr>
          <w:rStyle w:val="s1"/>
          <w:rFonts w:ascii="Verdana" w:hAnsi="Verdana"/>
          <w:color w:val="000000"/>
          <w:sz w:val="22"/>
          <w:szCs w:val="22"/>
        </w:rPr>
        <w:t xml:space="preserve"> </w:t>
      </w:r>
      <w:r w:rsidRPr="00614189">
        <w:rPr>
          <w:rStyle w:val="s1"/>
          <w:rFonts w:ascii="Verdana" w:hAnsi="Verdana"/>
          <w:color w:val="000000"/>
          <w:sz w:val="22"/>
          <w:szCs w:val="22"/>
        </w:rPr>
        <w:t xml:space="preserve">selezionati </w:t>
      </w:r>
      <w:r w:rsidR="006D3D33">
        <w:rPr>
          <w:rStyle w:val="s1"/>
          <w:rFonts w:ascii="Verdana" w:hAnsi="Verdana"/>
          <w:color w:val="000000"/>
          <w:sz w:val="22"/>
          <w:szCs w:val="22"/>
        </w:rPr>
        <w:t>con la procedura indetta co</w:t>
      </w:r>
      <w:r w:rsidR="006D3D33" w:rsidRPr="000B4B0C">
        <w:rPr>
          <w:rStyle w:val="s1"/>
          <w:rFonts w:ascii="Verdana" w:hAnsi="Verdana"/>
          <w:color w:val="000000"/>
          <w:sz w:val="22"/>
          <w:szCs w:val="22"/>
        </w:rPr>
        <w:t>l presente avviso</w:t>
      </w:r>
      <w:r w:rsidR="006D3D33" w:rsidRPr="00614189">
        <w:rPr>
          <w:rStyle w:val="s1"/>
          <w:rFonts w:ascii="Verdana" w:hAnsi="Verdana"/>
          <w:color w:val="000000"/>
          <w:sz w:val="22"/>
          <w:szCs w:val="22"/>
        </w:rPr>
        <w:t xml:space="preserve"> </w:t>
      </w:r>
      <w:r w:rsidRPr="00614189">
        <w:rPr>
          <w:rStyle w:val="s1"/>
          <w:rFonts w:ascii="Verdana" w:hAnsi="Verdana"/>
          <w:color w:val="000000"/>
          <w:sz w:val="22"/>
          <w:szCs w:val="22"/>
        </w:rPr>
        <w:t xml:space="preserve">restano iscritti </w:t>
      </w:r>
      <w:r w:rsidR="00883780">
        <w:rPr>
          <w:rStyle w:val="s1"/>
          <w:rFonts w:ascii="Verdana" w:hAnsi="Verdana"/>
          <w:color w:val="000000"/>
          <w:sz w:val="22"/>
          <w:szCs w:val="22"/>
        </w:rPr>
        <w:t>nell’e</w:t>
      </w:r>
      <w:r w:rsidRPr="00614189">
        <w:rPr>
          <w:rStyle w:val="s1"/>
          <w:rFonts w:ascii="Verdana" w:hAnsi="Verdana"/>
          <w:color w:val="000000"/>
          <w:sz w:val="22"/>
          <w:szCs w:val="22"/>
        </w:rPr>
        <w:t>lenc</w:t>
      </w:r>
      <w:r w:rsidR="00883780">
        <w:rPr>
          <w:rStyle w:val="s1"/>
          <w:rFonts w:ascii="Verdana" w:hAnsi="Verdana"/>
          <w:color w:val="000000"/>
          <w:sz w:val="22"/>
          <w:szCs w:val="22"/>
        </w:rPr>
        <w:t>o</w:t>
      </w:r>
      <w:r w:rsidRPr="00614189">
        <w:rPr>
          <w:rStyle w:val="s1"/>
          <w:rFonts w:ascii="Verdana" w:hAnsi="Verdana"/>
          <w:color w:val="000000"/>
          <w:sz w:val="22"/>
          <w:szCs w:val="22"/>
        </w:rPr>
        <w:t xml:space="preserve"> </w:t>
      </w:r>
      <w:r>
        <w:rPr>
          <w:rStyle w:val="s1"/>
          <w:rFonts w:ascii="Verdana" w:hAnsi="Verdana"/>
          <w:color w:val="000000"/>
          <w:sz w:val="22"/>
          <w:szCs w:val="22"/>
        </w:rPr>
        <w:t>di</w:t>
      </w:r>
      <w:r w:rsidRPr="00614189">
        <w:rPr>
          <w:rStyle w:val="s1"/>
          <w:rFonts w:ascii="Verdana" w:hAnsi="Verdana"/>
          <w:color w:val="000000"/>
          <w:sz w:val="22"/>
          <w:szCs w:val="22"/>
        </w:rPr>
        <w:t xml:space="preserve"> idonei </w:t>
      </w:r>
      <w:r w:rsidR="006D3D33">
        <w:rPr>
          <w:rStyle w:val="s1"/>
          <w:rFonts w:ascii="Verdana" w:hAnsi="Verdana"/>
          <w:color w:val="000000"/>
          <w:sz w:val="22"/>
          <w:szCs w:val="22"/>
        </w:rPr>
        <w:t xml:space="preserve">di cui sopra </w:t>
      </w:r>
      <w:r w:rsidRPr="00614189">
        <w:rPr>
          <w:rStyle w:val="s1"/>
          <w:rFonts w:ascii="Verdana" w:hAnsi="Verdana"/>
          <w:color w:val="000000"/>
          <w:sz w:val="22"/>
          <w:szCs w:val="22"/>
        </w:rPr>
        <w:t>sino alla</w:t>
      </w:r>
      <w:r w:rsidR="006D3D33">
        <w:rPr>
          <w:rStyle w:val="s1"/>
          <w:rFonts w:ascii="Verdana" w:hAnsi="Verdana"/>
          <w:color w:val="000000"/>
          <w:sz w:val="22"/>
          <w:szCs w:val="22"/>
        </w:rPr>
        <w:t xml:space="preserve"> </w:t>
      </w:r>
      <w:r w:rsidRPr="00614189">
        <w:rPr>
          <w:rStyle w:val="s1"/>
          <w:rFonts w:ascii="Verdana" w:hAnsi="Verdana"/>
          <w:color w:val="000000"/>
          <w:sz w:val="22"/>
          <w:szCs w:val="22"/>
        </w:rPr>
        <w:t>data della loro assunzione a tempo indeterminato</w:t>
      </w:r>
      <w:r w:rsidR="006D3D33" w:rsidRPr="006D3D33">
        <w:rPr>
          <w:rStyle w:val="s1"/>
          <w:rFonts w:ascii="Verdana" w:hAnsi="Verdana"/>
          <w:color w:val="000000"/>
          <w:sz w:val="22"/>
          <w:szCs w:val="22"/>
        </w:rPr>
        <w:t xml:space="preserve"> </w:t>
      </w:r>
      <w:r w:rsidR="006D3D33" w:rsidRPr="000B4B0C">
        <w:rPr>
          <w:rStyle w:val="s1"/>
          <w:rFonts w:ascii="Verdana" w:hAnsi="Verdana"/>
          <w:color w:val="000000"/>
          <w:sz w:val="22"/>
          <w:szCs w:val="22"/>
        </w:rPr>
        <w:t xml:space="preserve">in qualsiasi </w:t>
      </w:r>
      <w:r w:rsidR="006D3D33">
        <w:rPr>
          <w:rStyle w:val="s1"/>
          <w:rFonts w:ascii="Verdana" w:hAnsi="Verdana"/>
          <w:color w:val="000000"/>
          <w:sz w:val="22"/>
          <w:szCs w:val="22"/>
        </w:rPr>
        <w:t>Comune</w:t>
      </w:r>
      <w:r w:rsidR="006D3D33" w:rsidRPr="000B4B0C">
        <w:rPr>
          <w:rStyle w:val="s1"/>
          <w:rFonts w:ascii="Verdana" w:hAnsi="Verdana"/>
          <w:color w:val="000000"/>
          <w:sz w:val="22"/>
          <w:szCs w:val="22"/>
        </w:rPr>
        <w:t xml:space="preserve"> aderente</w:t>
      </w:r>
      <w:r w:rsidR="006D3D33" w:rsidRPr="006D3D33">
        <w:rPr>
          <w:rStyle w:val="s1"/>
          <w:rFonts w:ascii="Verdana" w:hAnsi="Verdana"/>
          <w:color w:val="000000"/>
          <w:sz w:val="22"/>
          <w:szCs w:val="22"/>
        </w:rPr>
        <w:t xml:space="preserve"> </w:t>
      </w:r>
      <w:r w:rsidR="006D3D33" w:rsidRPr="000B4B0C">
        <w:rPr>
          <w:rStyle w:val="s1"/>
          <w:rFonts w:ascii="Verdana" w:hAnsi="Verdana"/>
          <w:color w:val="000000"/>
          <w:sz w:val="22"/>
          <w:szCs w:val="22"/>
        </w:rPr>
        <w:t>alla presente procedura</w:t>
      </w:r>
      <w:r w:rsidRPr="00614189">
        <w:rPr>
          <w:rStyle w:val="s1"/>
          <w:rFonts w:ascii="Verdana" w:hAnsi="Verdana"/>
          <w:color w:val="000000"/>
          <w:sz w:val="22"/>
          <w:szCs w:val="22"/>
        </w:rPr>
        <w:t>, e comunque per un</w:t>
      </w:r>
      <w:r w:rsidR="006D3D33">
        <w:rPr>
          <w:rStyle w:val="s1"/>
          <w:rFonts w:ascii="Verdana" w:hAnsi="Verdana"/>
          <w:color w:val="000000"/>
          <w:sz w:val="22"/>
          <w:szCs w:val="22"/>
        </w:rPr>
        <w:t xml:space="preserve"> </w:t>
      </w:r>
      <w:r w:rsidRPr="00614189">
        <w:rPr>
          <w:rStyle w:val="s1"/>
          <w:rFonts w:ascii="Verdana" w:hAnsi="Verdana"/>
          <w:color w:val="000000"/>
          <w:sz w:val="22"/>
          <w:szCs w:val="22"/>
        </w:rPr>
        <w:t>massimo di tre anni.</w:t>
      </w:r>
      <w:r w:rsidR="00016603" w:rsidRPr="000B4B0C">
        <w:rPr>
          <w:rStyle w:val="s1"/>
          <w:rFonts w:ascii="Verdana" w:hAnsi="Verdana"/>
          <w:color w:val="000000"/>
          <w:sz w:val="22"/>
          <w:szCs w:val="22"/>
        </w:rPr>
        <w:t xml:space="preserve"> </w:t>
      </w:r>
      <w:r w:rsidR="006D3D33">
        <w:rPr>
          <w:rStyle w:val="s1"/>
          <w:rFonts w:ascii="Verdana" w:hAnsi="Verdana"/>
          <w:color w:val="000000"/>
          <w:sz w:val="22"/>
          <w:szCs w:val="22"/>
        </w:rPr>
        <w:t>L</w:t>
      </w:r>
      <w:r w:rsidR="00D342CF" w:rsidRPr="000B4B0C">
        <w:rPr>
          <w:rStyle w:val="s1"/>
          <w:rFonts w:ascii="Verdana" w:hAnsi="Verdana"/>
          <w:color w:val="000000"/>
          <w:sz w:val="22"/>
          <w:szCs w:val="22"/>
        </w:rPr>
        <w:t>’assunzione, invece, a tempo determinato non comport</w:t>
      </w:r>
      <w:r w:rsidR="006D3D33">
        <w:rPr>
          <w:rStyle w:val="s1"/>
          <w:rFonts w:ascii="Verdana" w:hAnsi="Verdana"/>
          <w:color w:val="000000"/>
          <w:sz w:val="22"/>
          <w:szCs w:val="22"/>
        </w:rPr>
        <w:t>a</w:t>
      </w:r>
      <w:r w:rsidR="00D342CF" w:rsidRPr="000B4B0C">
        <w:rPr>
          <w:rStyle w:val="s1"/>
          <w:rFonts w:ascii="Verdana" w:hAnsi="Verdana"/>
          <w:color w:val="000000"/>
          <w:sz w:val="22"/>
          <w:szCs w:val="22"/>
        </w:rPr>
        <w:t xml:space="preserve"> </w:t>
      </w:r>
      <w:r w:rsidR="006D3D33">
        <w:rPr>
          <w:rStyle w:val="s1"/>
          <w:rFonts w:ascii="Verdana" w:hAnsi="Verdana"/>
          <w:color w:val="000000"/>
          <w:sz w:val="22"/>
          <w:szCs w:val="22"/>
        </w:rPr>
        <w:t xml:space="preserve">la </w:t>
      </w:r>
      <w:r w:rsidR="006D3D33" w:rsidRPr="006D3D33">
        <w:rPr>
          <w:rStyle w:val="s1"/>
          <w:rFonts w:ascii="Verdana" w:hAnsi="Verdana"/>
          <w:color w:val="000000"/>
          <w:sz w:val="22"/>
          <w:szCs w:val="22"/>
        </w:rPr>
        <w:t>cancellazione dall’elenco degli idonei</w:t>
      </w:r>
      <w:r w:rsidR="006D3D33">
        <w:rPr>
          <w:rFonts w:ascii="Arial" w:hAnsi="Arial" w:cs="Arial"/>
          <w:color w:val="202124"/>
          <w:sz w:val="22"/>
          <w:szCs w:val="22"/>
          <w:shd w:val="clear" w:color="auto" w:fill="FFFFFF"/>
        </w:rPr>
        <w:t>.</w:t>
      </w:r>
    </w:p>
    <w:p w14:paraId="4E0C9CFA" w14:textId="77777777" w:rsidR="00614189" w:rsidRPr="000B4B0C" w:rsidRDefault="00614189" w:rsidP="00B06A3C">
      <w:pPr>
        <w:pStyle w:val="p1"/>
        <w:jc w:val="both"/>
        <w:rPr>
          <w:rStyle w:val="s1"/>
          <w:rFonts w:ascii="Verdana" w:hAnsi="Verdana"/>
          <w:color w:val="000000"/>
          <w:sz w:val="22"/>
          <w:szCs w:val="22"/>
        </w:rPr>
      </w:pPr>
    </w:p>
    <w:p w14:paraId="54EF0354" w14:textId="2AE3D92D" w:rsidR="00016603" w:rsidRPr="000B4B0C" w:rsidRDefault="00AF72FD" w:rsidP="00B06A3C">
      <w:pPr>
        <w:pStyle w:val="p1"/>
        <w:jc w:val="both"/>
        <w:rPr>
          <w:rStyle w:val="s1"/>
          <w:rFonts w:ascii="Verdana" w:hAnsi="Verdana"/>
          <w:color w:val="000000"/>
          <w:sz w:val="22"/>
          <w:szCs w:val="22"/>
        </w:rPr>
      </w:pPr>
      <w:r w:rsidRPr="000B4B0C">
        <w:rPr>
          <w:rStyle w:val="s1"/>
          <w:rFonts w:ascii="Verdana" w:hAnsi="Verdana"/>
          <w:b/>
          <w:bCs/>
          <w:color w:val="000000"/>
          <w:sz w:val="22"/>
          <w:szCs w:val="22"/>
        </w:rPr>
        <w:t xml:space="preserve">È in ogni caso previsto che </w:t>
      </w:r>
      <w:r w:rsidR="003B0ED3" w:rsidRPr="000B4B0C">
        <w:rPr>
          <w:rStyle w:val="s1"/>
          <w:rFonts w:ascii="Verdana" w:hAnsi="Verdana"/>
          <w:b/>
          <w:bCs/>
          <w:color w:val="000000"/>
          <w:sz w:val="22"/>
          <w:szCs w:val="22"/>
        </w:rPr>
        <w:t xml:space="preserve">gli </w:t>
      </w:r>
      <w:r w:rsidRPr="000B4B0C">
        <w:rPr>
          <w:rStyle w:val="s1"/>
          <w:rFonts w:ascii="Verdana" w:hAnsi="Verdana"/>
          <w:b/>
          <w:bCs/>
          <w:color w:val="000000"/>
          <w:sz w:val="22"/>
          <w:szCs w:val="22"/>
        </w:rPr>
        <w:t>idone</w:t>
      </w:r>
      <w:r w:rsidR="003B0ED3" w:rsidRPr="000B4B0C">
        <w:rPr>
          <w:rStyle w:val="s1"/>
          <w:rFonts w:ascii="Verdana" w:hAnsi="Verdana"/>
          <w:b/>
          <w:bCs/>
          <w:color w:val="000000"/>
          <w:sz w:val="22"/>
          <w:szCs w:val="22"/>
        </w:rPr>
        <w:t>i,</w:t>
      </w:r>
      <w:r w:rsidRPr="000B4B0C">
        <w:rPr>
          <w:rStyle w:val="s1"/>
          <w:rFonts w:ascii="Verdana" w:hAnsi="Verdana"/>
          <w:b/>
          <w:bCs/>
          <w:color w:val="000000"/>
          <w:sz w:val="22"/>
          <w:szCs w:val="22"/>
        </w:rPr>
        <w:t xml:space="preserve"> non assunt</w:t>
      </w:r>
      <w:r w:rsidR="003B0ED3" w:rsidRPr="000B4B0C">
        <w:rPr>
          <w:rStyle w:val="s1"/>
          <w:rFonts w:ascii="Verdana" w:hAnsi="Verdana"/>
          <w:b/>
          <w:bCs/>
          <w:color w:val="000000"/>
          <w:sz w:val="22"/>
          <w:szCs w:val="22"/>
        </w:rPr>
        <w:t>i</w:t>
      </w:r>
      <w:r w:rsidRPr="000B4B0C">
        <w:rPr>
          <w:rStyle w:val="s1"/>
          <w:rFonts w:ascii="Verdana" w:hAnsi="Verdana"/>
          <w:b/>
          <w:bCs/>
          <w:color w:val="000000"/>
          <w:sz w:val="22"/>
          <w:szCs w:val="22"/>
        </w:rPr>
        <w:t xml:space="preserve"> a tempo indeterminato da</w:t>
      </w:r>
      <w:r w:rsidR="00867D75">
        <w:rPr>
          <w:rStyle w:val="s1"/>
          <w:rFonts w:ascii="Verdana" w:hAnsi="Verdana"/>
          <w:b/>
          <w:bCs/>
          <w:color w:val="000000"/>
          <w:sz w:val="22"/>
          <w:szCs w:val="22"/>
        </w:rPr>
        <w:t xml:space="preserve"> alcuno</w:t>
      </w:r>
      <w:r w:rsidRPr="000B4B0C">
        <w:rPr>
          <w:rStyle w:val="s1"/>
          <w:rFonts w:ascii="Verdana" w:hAnsi="Verdana"/>
          <w:b/>
          <w:bCs/>
          <w:color w:val="000000"/>
          <w:sz w:val="22"/>
          <w:szCs w:val="22"/>
        </w:rPr>
        <w:t xml:space="preserve"> degli </w:t>
      </w:r>
      <w:r w:rsidR="003B0ED3" w:rsidRPr="000B4B0C">
        <w:rPr>
          <w:rStyle w:val="s1"/>
          <w:rFonts w:ascii="Verdana" w:hAnsi="Verdana"/>
          <w:b/>
          <w:bCs/>
          <w:color w:val="000000"/>
          <w:sz w:val="22"/>
          <w:szCs w:val="22"/>
        </w:rPr>
        <w:t>E</w:t>
      </w:r>
      <w:r w:rsidRPr="000B4B0C">
        <w:rPr>
          <w:rStyle w:val="s1"/>
          <w:rFonts w:ascii="Verdana" w:hAnsi="Verdana"/>
          <w:b/>
          <w:bCs/>
          <w:color w:val="000000"/>
          <w:sz w:val="22"/>
          <w:szCs w:val="22"/>
        </w:rPr>
        <w:t>nti</w:t>
      </w:r>
      <w:r w:rsidR="006D3D33">
        <w:rPr>
          <w:rStyle w:val="s1"/>
          <w:rFonts w:ascii="Verdana" w:hAnsi="Verdana"/>
          <w:b/>
          <w:bCs/>
          <w:color w:val="000000"/>
          <w:sz w:val="22"/>
          <w:szCs w:val="22"/>
        </w:rPr>
        <w:t xml:space="preserve"> aderenti</w:t>
      </w:r>
      <w:r w:rsidR="003B0ED3" w:rsidRPr="000B4B0C">
        <w:rPr>
          <w:rStyle w:val="s1"/>
          <w:rFonts w:ascii="Verdana" w:hAnsi="Verdana"/>
          <w:b/>
          <w:bCs/>
          <w:color w:val="000000"/>
          <w:sz w:val="22"/>
          <w:szCs w:val="22"/>
        </w:rPr>
        <w:t>,</w:t>
      </w:r>
      <w:r w:rsidRPr="000B4B0C">
        <w:rPr>
          <w:rStyle w:val="s1"/>
          <w:rFonts w:ascii="Verdana" w:hAnsi="Verdana"/>
          <w:b/>
          <w:bCs/>
          <w:color w:val="000000"/>
          <w:sz w:val="22"/>
          <w:szCs w:val="22"/>
        </w:rPr>
        <w:t xml:space="preserve"> </w:t>
      </w:r>
      <w:r w:rsidR="00FC17E9">
        <w:rPr>
          <w:rStyle w:val="s1"/>
          <w:rFonts w:ascii="Verdana" w:hAnsi="Verdana"/>
          <w:b/>
          <w:bCs/>
          <w:color w:val="000000"/>
          <w:sz w:val="22"/>
          <w:szCs w:val="22"/>
        </w:rPr>
        <w:t>restino</w:t>
      </w:r>
      <w:r w:rsidRPr="000B4B0C">
        <w:rPr>
          <w:rStyle w:val="s1"/>
          <w:rFonts w:ascii="Verdana" w:hAnsi="Verdana"/>
          <w:b/>
          <w:bCs/>
          <w:color w:val="000000"/>
          <w:sz w:val="22"/>
          <w:szCs w:val="22"/>
        </w:rPr>
        <w:t xml:space="preserve"> </w:t>
      </w:r>
      <w:r w:rsidR="008D0AC8" w:rsidRPr="000B4B0C">
        <w:rPr>
          <w:rStyle w:val="s1"/>
          <w:rFonts w:ascii="Verdana" w:hAnsi="Verdana"/>
          <w:b/>
          <w:bCs/>
          <w:color w:val="000000"/>
          <w:sz w:val="22"/>
          <w:szCs w:val="22"/>
        </w:rPr>
        <w:t>iscritt</w:t>
      </w:r>
      <w:r w:rsidR="003B0ED3" w:rsidRPr="000B4B0C">
        <w:rPr>
          <w:rStyle w:val="s1"/>
          <w:rFonts w:ascii="Verdana" w:hAnsi="Verdana"/>
          <w:b/>
          <w:bCs/>
          <w:color w:val="000000"/>
          <w:sz w:val="22"/>
          <w:szCs w:val="22"/>
        </w:rPr>
        <w:t>i</w:t>
      </w:r>
      <w:r w:rsidR="008D0AC8" w:rsidRPr="000B4B0C">
        <w:rPr>
          <w:rStyle w:val="s1"/>
          <w:rFonts w:ascii="Verdana" w:hAnsi="Verdana"/>
          <w:b/>
          <w:bCs/>
          <w:color w:val="000000"/>
          <w:sz w:val="22"/>
          <w:szCs w:val="22"/>
        </w:rPr>
        <w:t xml:space="preserve"> per </w:t>
      </w:r>
      <w:r w:rsidR="004A51A7" w:rsidRPr="000B4B0C">
        <w:rPr>
          <w:rStyle w:val="s1"/>
          <w:rFonts w:ascii="Verdana" w:hAnsi="Verdana"/>
          <w:b/>
          <w:bCs/>
          <w:color w:val="000000"/>
          <w:sz w:val="22"/>
          <w:szCs w:val="22"/>
        </w:rPr>
        <w:t>un</w:t>
      </w:r>
      <w:r w:rsidR="00FA52C8" w:rsidRPr="000B4B0C">
        <w:rPr>
          <w:rFonts w:ascii="Verdana" w:hAnsi="Verdana"/>
          <w:b/>
          <w:bCs/>
          <w:color w:val="000000"/>
          <w:sz w:val="22"/>
          <w:szCs w:val="22"/>
        </w:rPr>
        <w:t xml:space="preserve"> </w:t>
      </w:r>
      <w:r w:rsidR="004A51A7" w:rsidRPr="000B4B0C">
        <w:rPr>
          <w:rStyle w:val="s1"/>
          <w:rFonts w:ascii="Verdana" w:hAnsi="Verdana"/>
          <w:b/>
          <w:bCs/>
          <w:color w:val="000000"/>
          <w:sz w:val="22"/>
          <w:szCs w:val="22"/>
        </w:rPr>
        <w:t>massimo di tre anni dalla data di approvazione dell'elenco in cui il loro nominativo è stato inserito per la prima volta.</w:t>
      </w:r>
      <w:r w:rsidR="004A51A7" w:rsidRPr="000B4B0C">
        <w:rPr>
          <w:rStyle w:val="s1"/>
          <w:rFonts w:ascii="Verdana" w:hAnsi="Verdana"/>
          <w:color w:val="000000"/>
          <w:sz w:val="22"/>
          <w:szCs w:val="22"/>
        </w:rPr>
        <w:t xml:space="preserve"> </w:t>
      </w:r>
    </w:p>
    <w:p w14:paraId="705F858E" w14:textId="77777777" w:rsidR="006D3D33" w:rsidRPr="00EA2B89" w:rsidRDefault="006D3D33" w:rsidP="00B06A3C">
      <w:pPr>
        <w:pStyle w:val="p1"/>
        <w:jc w:val="both"/>
        <w:rPr>
          <w:rStyle w:val="s1"/>
          <w:rFonts w:ascii="Verdana" w:hAnsi="Verdana"/>
          <w:color w:val="000000" w:themeColor="text1"/>
          <w:sz w:val="22"/>
          <w:szCs w:val="22"/>
        </w:rPr>
      </w:pPr>
    </w:p>
    <w:p w14:paraId="1B9382D6" w14:textId="32D3ED0B" w:rsidR="004A51A7" w:rsidRPr="00EA2B89" w:rsidRDefault="004A51A7" w:rsidP="00B06A3C">
      <w:pPr>
        <w:pStyle w:val="p1"/>
        <w:jc w:val="both"/>
        <w:rPr>
          <w:rStyle w:val="s1"/>
          <w:rFonts w:ascii="Verdana" w:hAnsi="Verdana"/>
          <w:color w:val="000000" w:themeColor="text1"/>
          <w:sz w:val="22"/>
          <w:szCs w:val="22"/>
        </w:rPr>
      </w:pPr>
      <w:r w:rsidRPr="00EA2B89">
        <w:rPr>
          <w:rStyle w:val="s1"/>
          <w:rFonts w:ascii="Verdana" w:hAnsi="Verdana"/>
          <w:color w:val="000000" w:themeColor="text1"/>
          <w:sz w:val="22"/>
          <w:szCs w:val="22"/>
        </w:rPr>
        <w:t xml:space="preserve">Decorso il triennio possono essere reiscritti solo a seguito del superamento delle prove </w:t>
      </w:r>
      <w:r w:rsidR="003D0F1D" w:rsidRPr="00EA2B89">
        <w:rPr>
          <w:rStyle w:val="s1"/>
          <w:rFonts w:ascii="Verdana" w:hAnsi="Verdana"/>
          <w:color w:val="000000" w:themeColor="text1"/>
          <w:sz w:val="22"/>
          <w:szCs w:val="22"/>
        </w:rPr>
        <w:t>selettive</w:t>
      </w:r>
      <w:r w:rsidRPr="00EA2B89">
        <w:rPr>
          <w:rStyle w:val="s1"/>
          <w:rFonts w:ascii="Verdana" w:hAnsi="Verdana"/>
          <w:color w:val="000000" w:themeColor="text1"/>
          <w:sz w:val="22"/>
          <w:szCs w:val="22"/>
        </w:rPr>
        <w:t xml:space="preserve"> </w:t>
      </w:r>
      <w:r w:rsidR="007C105E" w:rsidRPr="00EA2B89">
        <w:rPr>
          <w:rStyle w:val="s1"/>
          <w:rFonts w:ascii="Verdana" w:hAnsi="Verdana"/>
          <w:color w:val="000000" w:themeColor="text1"/>
          <w:sz w:val="22"/>
          <w:szCs w:val="22"/>
        </w:rPr>
        <w:t>previste dall</w:t>
      </w:r>
      <w:r w:rsidR="000E00CF" w:rsidRPr="00EA2B89">
        <w:rPr>
          <w:rStyle w:val="s1"/>
          <w:rFonts w:ascii="Verdana" w:hAnsi="Verdana"/>
          <w:color w:val="000000" w:themeColor="text1"/>
          <w:sz w:val="22"/>
          <w:szCs w:val="22"/>
        </w:rPr>
        <w:t>’</w:t>
      </w:r>
      <w:r w:rsidRPr="00EA2B89">
        <w:rPr>
          <w:rStyle w:val="s1"/>
          <w:rFonts w:ascii="Verdana" w:hAnsi="Verdana"/>
          <w:color w:val="000000" w:themeColor="text1"/>
          <w:sz w:val="22"/>
          <w:szCs w:val="22"/>
        </w:rPr>
        <w:t>avviso per l’</w:t>
      </w:r>
      <w:r w:rsidRPr="00EA2B89">
        <w:rPr>
          <w:rStyle w:val="s1"/>
          <w:rFonts w:ascii="Verdana" w:hAnsi="Verdana"/>
          <w:color w:val="000000" w:themeColor="text1"/>
          <w:sz w:val="22"/>
          <w:szCs w:val="22"/>
          <w:u w:val="single"/>
        </w:rPr>
        <w:t>aggiornamento</w:t>
      </w:r>
      <w:r w:rsidRPr="00EA2B89">
        <w:rPr>
          <w:rStyle w:val="s1"/>
          <w:rFonts w:ascii="Verdana" w:hAnsi="Verdana"/>
          <w:color w:val="000000" w:themeColor="text1"/>
          <w:sz w:val="22"/>
          <w:szCs w:val="22"/>
        </w:rPr>
        <w:t xml:space="preserve"> dell’elenco</w:t>
      </w:r>
      <w:r w:rsidR="001A3D0B" w:rsidRPr="00EA2B89">
        <w:rPr>
          <w:rStyle w:val="s1"/>
          <w:rFonts w:ascii="Verdana" w:hAnsi="Verdana"/>
          <w:color w:val="000000" w:themeColor="text1"/>
          <w:sz w:val="22"/>
          <w:szCs w:val="22"/>
        </w:rPr>
        <w:t xml:space="preserve"> </w:t>
      </w:r>
      <w:r w:rsidRPr="00EA2B89">
        <w:rPr>
          <w:rStyle w:val="s1"/>
          <w:rFonts w:ascii="Verdana" w:hAnsi="Verdana"/>
          <w:color w:val="000000" w:themeColor="text1"/>
          <w:sz w:val="22"/>
          <w:szCs w:val="22"/>
        </w:rPr>
        <w:t xml:space="preserve">nei limiti e alle condizioni stabiliti dalla </w:t>
      </w:r>
      <w:r w:rsidR="0037648D">
        <w:rPr>
          <w:rStyle w:val="s1"/>
          <w:rFonts w:ascii="Verdana" w:hAnsi="Verdana"/>
          <w:color w:val="000000" w:themeColor="text1"/>
          <w:sz w:val="22"/>
          <w:szCs w:val="22"/>
        </w:rPr>
        <w:t>n</w:t>
      </w:r>
      <w:r w:rsidR="006D3D33" w:rsidRPr="00EA2B89">
        <w:rPr>
          <w:rStyle w:val="s1"/>
          <w:rFonts w:ascii="Verdana" w:hAnsi="Verdana"/>
          <w:color w:val="000000" w:themeColor="text1"/>
          <w:sz w:val="22"/>
          <w:szCs w:val="22"/>
        </w:rPr>
        <w:t>ormativa vigente</w:t>
      </w:r>
      <w:r w:rsidRPr="00EA2B89">
        <w:rPr>
          <w:rStyle w:val="s1"/>
          <w:rFonts w:ascii="Verdana" w:hAnsi="Verdana"/>
          <w:color w:val="000000" w:themeColor="text1"/>
          <w:sz w:val="22"/>
          <w:szCs w:val="22"/>
        </w:rPr>
        <w:t>.</w:t>
      </w:r>
    </w:p>
    <w:p w14:paraId="2EA93341" w14:textId="216F78E2" w:rsidR="0068730D" w:rsidRPr="000B4B0C" w:rsidRDefault="0068730D" w:rsidP="00B06A3C">
      <w:pPr>
        <w:pStyle w:val="p1"/>
        <w:jc w:val="both"/>
        <w:rPr>
          <w:rFonts w:ascii="Verdana" w:hAnsi="Verdana"/>
          <w:color w:val="000000"/>
          <w:sz w:val="22"/>
          <w:szCs w:val="22"/>
        </w:rPr>
      </w:pPr>
    </w:p>
    <w:p w14:paraId="2C200FEB" w14:textId="77777777" w:rsidR="004A51A7" w:rsidRPr="000B4B0C" w:rsidRDefault="004A51A7" w:rsidP="00B06A3C">
      <w:pPr>
        <w:pStyle w:val="p2"/>
        <w:rPr>
          <w:rFonts w:ascii="Times New Roman" w:hAnsi="Times New Roman"/>
          <w:color w:val="000000"/>
          <w:sz w:val="24"/>
          <w:szCs w:val="24"/>
        </w:rPr>
      </w:pPr>
    </w:p>
    <w:p w14:paraId="650F72E6" w14:textId="77777777" w:rsidR="008035FA" w:rsidRPr="000B4B0C" w:rsidRDefault="008035FA" w:rsidP="008035FA">
      <w:pPr>
        <w:pStyle w:val="li1"/>
        <w:pBdr>
          <w:top w:val="single" w:sz="4" w:space="1" w:color="auto"/>
          <w:left w:val="single" w:sz="4" w:space="4" w:color="auto"/>
          <w:bottom w:val="single" w:sz="4" w:space="1" w:color="auto"/>
          <w:right w:val="single" w:sz="4" w:space="4" w:color="auto"/>
        </w:pBdr>
        <w:shd w:val="clear" w:color="auto" w:fill="D9D9D9"/>
        <w:rPr>
          <w:rStyle w:val="s1"/>
          <w:rFonts w:ascii="Verdana" w:hAnsi="Verdana"/>
          <w:b/>
          <w:bCs/>
          <w:color w:val="000000"/>
          <w:sz w:val="22"/>
          <w:szCs w:val="22"/>
        </w:rPr>
      </w:pPr>
    </w:p>
    <w:p w14:paraId="3D4320F5" w14:textId="77777777" w:rsidR="00F40843" w:rsidRDefault="00A804BE" w:rsidP="00F40843">
      <w:pPr>
        <w:pStyle w:val="li1"/>
        <w:pBdr>
          <w:top w:val="single" w:sz="4" w:space="1" w:color="auto"/>
          <w:left w:val="single" w:sz="4" w:space="4" w:color="auto"/>
          <w:bottom w:val="single" w:sz="4" w:space="1" w:color="auto"/>
          <w:right w:val="single" w:sz="4" w:space="4" w:color="auto"/>
        </w:pBdr>
        <w:shd w:val="clear" w:color="auto" w:fill="D9D9D9"/>
        <w:jc w:val="center"/>
        <w:rPr>
          <w:rStyle w:val="s1"/>
          <w:rFonts w:ascii="Verdana" w:hAnsi="Verdana"/>
          <w:b/>
          <w:bCs/>
          <w:color w:val="000000"/>
          <w:sz w:val="22"/>
          <w:szCs w:val="22"/>
        </w:rPr>
      </w:pPr>
      <w:r w:rsidRPr="000B4B0C">
        <w:rPr>
          <w:rFonts w:ascii="Verdana" w:hAnsi="Verdana"/>
          <w:b/>
          <w:color w:val="000000"/>
          <w:sz w:val="22"/>
          <w:szCs w:val="22"/>
        </w:rPr>
        <w:t>UTILIZZO</w:t>
      </w:r>
      <w:r w:rsidR="004E2231" w:rsidRPr="000B4B0C">
        <w:rPr>
          <w:rStyle w:val="s1"/>
          <w:rFonts w:ascii="Verdana" w:hAnsi="Verdana"/>
          <w:b/>
          <w:bCs/>
          <w:color w:val="000000"/>
          <w:sz w:val="22"/>
          <w:szCs w:val="22"/>
        </w:rPr>
        <w:t xml:space="preserve"> DELL’ELENCO</w:t>
      </w:r>
      <w:r w:rsidR="004A51A7" w:rsidRPr="000B4B0C">
        <w:rPr>
          <w:rStyle w:val="s1"/>
          <w:rFonts w:ascii="Verdana" w:hAnsi="Verdana"/>
          <w:b/>
          <w:bCs/>
          <w:color w:val="000000"/>
          <w:sz w:val="22"/>
          <w:szCs w:val="22"/>
        </w:rPr>
        <w:t xml:space="preserve"> DEGLI IDONEI PER ASSUNZIONI </w:t>
      </w:r>
    </w:p>
    <w:p w14:paraId="1CB7DB2A" w14:textId="075404A7" w:rsidR="004A51A7" w:rsidRPr="000B4B0C" w:rsidRDefault="004A51A7" w:rsidP="00F40843">
      <w:pPr>
        <w:pStyle w:val="li1"/>
        <w:pBdr>
          <w:top w:val="single" w:sz="4" w:space="1" w:color="auto"/>
          <w:left w:val="single" w:sz="4" w:space="4" w:color="auto"/>
          <w:bottom w:val="single" w:sz="4" w:space="1" w:color="auto"/>
          <w:right w:val="single" w:sz="4" w:space="4" w:color="auto"/>
        </w:pBdr>
        <w:shd w:val="clear" w:color="auto" w:fill="D9D9D9"/>
        <w:jc w:val="center"/>
        <w:rPr>
          <w:rStyle w:val="apple-converted-space"/>
          <w:rFonts w:ascii="Verdana" w:hAnsi="Verdana"/>
          <w:b/>
          <w:bCs/>
          <w:color w:val="000000"/>
          <w:sz w:val="22"/>
          <w:szCs w:val="22"/>
        </w:rPr>
      </w:pPr>
      <w:r w:rsidRPr="000B4B0C">
        <w:rPr>
          <w:rStyle w:val="s1"/>
          <w:rFonts w:ascii="Verdana" w:hAnsi="Verdana"/>
          <w:b/>
          <w:bCs/>
          <w:color w:val="000000"/>
          <w:sz w:val="22"/>
          <w:szCs w:val="22"/>
        </w:rPr>
        <w:t>A TEMPO INDETERMINATO</w:t>
      </w:r>
      <w:r w:rsidR="00AC2BD5">
        <w:rPr>
          <w:rStyle w:val="apple-converted-space"/>
          <w:rFonts w:ascii="Verdana" w:hAnsi="Verdana"/>
          <w:b/>
          <w:bCs/>
          <w:color w:val="000000"/>
          <w:sz w:val="22"/>
          <w:szCs w:val="22"/>
        </w:rPr>
        <w:t>/DETERMINATO</w:t>
      </w:r>
    </w:p>
    <w:p w14:paraId="545FAC87" w14:textId="77777777" w:rsidR="008035FA" w:rsidRPr="000B4B0C" w:rsidRDefault="008035FA" w:rsidP="008035FA">
      <w:pPr>
        <w:pStyle w:val="li1"/>
        <w:pBdr>
          <w:top w:val="single" w:sz="4" w:space="1" w:color="auto"/>
          <w:left w:val="single" w:sz="4" w:space="4" w:color="auto"/>
          <w:bottom w:val="single" w:sz="4" w:space="1" w:color="auto"/>
          <w:right w:val="single" w:sz="4" w:space="4" w:color="auto"/>
        </w:pBdr>
        <w:shd w:val="clear" w:color="auto" w:fill="D9D9D9"/>
        <w:rPr>
          <w:rFonts w:ascii="Verdana" w:hAnsi="Verdana"/>
          <w:b/>
          <w:bCs/>
          <w:color w:val="000000"/>
          <w:sz w:val="22"/>
          <w:szCs w:val="22"/>
        </w:rPr>
      </w:pPr>
    </w:p>
    <w:p w14:paraId="756AA1D0" w14:textId="77777777" w:rsidR="008035FA" w:rsidRPr="000B4B0C" w:rsidRDefault="008035FA" w:rsidP="00B06A3C">
      <w:pPr>
        <w:pStyle w:val="p1"/>
        <w:jc w:val="both"/>
        <w:rPr>
          <w:rStyle w:val="s1"/>
          <w:rFonts w:ascii="Verdana" w:hAnsi="Verdana"/>
          <w:color w:val="000000"/>
          <w:sz w:val="22"/>
          <w:szCs w:val="22"/>
        </w:rPr>
      </w:pPr>
    </w:p>
    <w:p w14:paraId="16CEA28C" w14:textId="2799824D" w:rsidR="00581C63" w:rsidRDefault="00183C81"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Il Comune di Parabiago</w:t>
      </w:r>
      <w:r w:rsidR="004A51A7" w:rsidRPr="000B4B0C">
        <w:rPr>
          <w:rStyle w:val="s1"/>
          <w:rFonts w:ascii="Verdana" w:hAnsi="Verdana"/>
          <w:color w:val="000000"/>
          <w:sz w:val="22"/>
          <w:szCs w:val="22"/>
        </w:rPr>
        <w:t xml:space="preserve"> </w:t>
      </w:r>
      <w:r w:rsidR="00EE68A8" w:rsidRPr="000B4B0C">
        <w:rPr>
          <w:rStyle w:val="s1"/>
          <w:rFonts w:ascii="Verdana" w:hAnsi="Verdana"/>
          <w:color w:val="000000"/>
          <w:sz w:val="22"/>
          <w:szCs w:val="22"/>
        </w:rPr>
        <w:t xml:space="preserve">e gli </w:t>
      </w:r>
      <w:r w:rsidRPr="000B4B0C">
        <w:rPr>
          <w:rStyle w:val="s1"/>
          <w:rFonts w:ascii="Verdana" w:hAnsi="Verdana"/>
          <w:color w:val="000000"/>
          <w:sz w:val="22"/>
          <w:szCs w:val="22"/>
        </w:rPr>
        <w:t>E</w:t>
      </w:r>
      <w:r w:rsidR="00EE68A8" w:rsidRPr="000B4B0C">
        <w:rPr>
          <w:rStyle w:val="s1"/>
          <w:rFonts w:ascii="Verdana" w:hAnsi="Verdana"/>
          <w:color w:val="000000"/>
          <w:sz w:val="22"/>
          <w:szCs w:val="22"/>
        </w:rPr>
        <w:t>nti</w:t>
      </w:r>
      <w:r w:rsidR="004A51A7" w:rsidRPr="000B4B0C">
        <w:rPr>
          <w:rStyle w:val="s1"/>
          <w:rFonts w:ascii="Verdana" w:hAnsi="Verdana"/>
          <w:color w:val="000000"/>
          <w:sz w:val="22"/>
          <w:szCs w:val="22"/>
        </w:rPr>
        <w:t xml:space="preserve"> che abbia</w:t>
      </w:r>
      <w:r w:rsidR="00EE68A8" w:rsidRPr="000B4B0C">
        <w:rPr>
          <w:rStyle w:val="s1"/>
          <w:rFonts w:ascii="Verdana" w:hAnsi="Verdana"/>
          <w:color w:val="000000"/>
          <w:sz w:val="22"/>
          <w:szCs w:val="22"/>
        </w:rPr>
        <w:t>no</w:t>
      </w:r>
      <w:r w:rsidR="004A51A7" w:rsidRPr="000B4B0C">
        <w:rPr>
          <w:rStyle w:val="s1"/>
          <w:rFonts w:ascii="Verdana" w:hAnsi="Verdana"/>
          <w:color w:val="000000"/>
          <w:sz w:val="22"/>
          <w:szCs w:val="22"/>
        </w:rPr>
        <w:t xml:space="preserve"> stipulato specifico accordo con ess</w:t>
      </w:r>
      <w:r w:rsidR="00B5119A" w:rsidRPr="000B4B0C">
        <w:rPr>
          <w:rStyle w:val="s1"/>
          <w:rFonts w:ascii="Verdana" w:hAnsi="Verdana"/>
          <w:color w:val="000000"/>
          <w:sz w:val="22"/>
          <w:szCs w:val="22"/>
        </w:rPr>
        <w:t>o</w:t>
      </w:r>
      <w:r w:rsidR="00FC17E9">
        <w:rPr>
          <w:rStyle w:val="s1"/>
          <w:rFonts w:ascii="Verdana" w:hAnsi="Verdana"/>
          <w:color w:val="000000"/>
          <w:sz w:val="22"/>
          <w:szCs w:val="22"/>
        </w:rPr>
        <w:t xml:space="preserve"> (complessivamente “Comuni aderenti”)</w:t>
      </w:r>
      <w:r w:rsidR="004A51A7" w:rsidRPr="000B4B0C">
        <w:rPr>
          <w:rStyle w:val="s1"/>
          <w:rFonts w:ascii="Verdana" w:hAnsi="Verdana"/>
          <w:color w:val="000000"/>
          <w:sz w:val="22"/>
          <w:szCs w:val="22"/>
        </w:rPr>
        <w:t>, in assenza di proprie graduatorie in corso di validità</w:t>
      </w:r>
      <w:r w:rsidR="00E93176" w:rsidRPr="000B4B0C">
        <w:rPr>
          <w:rStyle w:val="s1"/>
          <w:rFonts w:ascii="Verdana" w:hAnsi="Verdana"/>
          <w:color w:val="000000"/>
          <w:sz w:val="22"/>
          <w:szCs w:val="22"/>
        </w:rPr>
        <w:t xml:space="preserve"> per medesimi o analoghi profili professionali</w:t>
      </w:r>
      <w:r w:rsidR="004A51A7" w:rsidRPr="000B4B0C">
        <w:rPr>
          <w:rStyle w:val="s1"/>
          <w:rFonts w:ascii="Verdana" w:hAnsi="Verdana"/>
          <w:color w:val="000000"/>
          <w:sz w:val="22"/>
          <w:szCs w:val="22"/>
        </w:rPr>
        <w:t>, po</w:t>
      </w:r>
      <w:r w:rsidR="00064909">
        <w:rPr>
          <w:rStyle w:val="s1"/>
          <w:rFonts w:ascii="Verdana" w:hAnsi="Verdana"/>
          <w:color w:val="000000"/>
          <w:sz w:val="22"/>
          <w:szCs w:val="22"/>
        </w:rPr>
        <w:t>tranno</w:t>
      </w:r>
      <w:r w:rsidR="004A51A7" w:rsidRPr="000B4B0C">
        <w:rPr>
          <w:rStyle w:val="s1"/>
          <w:rFonts w:ascii="Verdana" w:hAnsi="Verdana"/>
          <w:color w:val="000000"/>
          <w:sz w:val="22"/>
          <w:szCs w:val="22"/>
        </w:rPr>
        <w:t xml:space="preserve"> attingere </w:t>
      </w:r>
      <w:r w:rsidR="00883780">
        <w:rPr>
          <w:rStyle w:val="s1"/>
          <w:rFonts w:ascii="Verdana" w:hAnsi="Verdana"/>
          <w:color w:val="000000"/>
          <w:sz w:val="22"/>
          <w:szCs w:val="22"/>
        </w:rPr>
        <w:t>all’</w:t>
      </w:r>
      <w:r w:rsidR="00E93176" w:rsidRPr="000B4B0C">
        <w:rPr>
          <w:rStyle w:val="s1"/>
          <w:rFonts w:ascii="Verdana" w:hAnsi="Verdana"/>
          <w:color w:val="000000"/>
          <w:sz w:val="22"/>
          <w:szCs w:val="22"/>
        </w:rPr>
        <w:t>elenc</w:t>
      </w:r>
      <w:r w:rsidR="00883780">
        <w:rPr>
          <w:rStyle w:val="s1"/>
          <w:rFonts w:ascii="Verdana" w:hAnsi="Verdana"/>
          <w:color w:val="000000"/>
          <w:sz w:val="22"/>
          <w:szCs w:val="22"/>
        </w:rPr>
        <w:t>o</w:t>
      </w:r>
      <w:r w:rsidR="004A51A7" w:rsidRPr="000B4B0C">
        <w:rPr>
          <w:rStyle w:val="s1"/>
          <w:rFonts w:ascii="Verdana" w:hAnsi="Verdana"/>
          <w:color w:val="000000"/>
          <w:sz w:val="22"/>
          <w:szCs w:val="22"/>
        </w:rPr>
        <w:t xml:space="preserve"> degli idonei</w:t>
      </w:r>
      <w:r w:rsidR="009C0499">
        <w:rPr>
          <w:rStyle w:val="s1"/>
          <w:rFonts w:ascii="Verdana" w:hAnsi="Verdana"/>
          <w:color w:val="000000"/>
          <w:sz w:val="22"/>
          <w:szCs w:val="22"/>
        </w:rPr>
        <w:t xml:space="preserve"> selezionati con </w:t>
      </w:r>
      <w:r w:rsidR="00FC17E9">
        <w:rPr>
          <w:rStyle w:val="s1"/>
          <w:rFonts w:ascii="Verdana" w:hAnsi="Verdana"/>
          <w:color w:val="000000"/>
          <w:sz w:val="22"/>
          <w:szCs w:val="22"/>
        </w:rPr>
        <w:t xml:space="preserve">la </w:t>
      </w:r>
      <w:r w:rsidR="009C0499">
        <w:rPr>
          <w:rStyle w:val="s1"/>
          <w:rFonts w:ascii="Verdana" w:hAnsi="Verdana"/>
          <w:color w:val="000000"/>
          <w:sz w:val="22"/>
          <w:szCs w:val="22"/>
        </w:rPr>
        <w:t>procedura di cui al presente avviso</w:t>
      </w:r>
      <w:r w:rsidR="004A51A7" w:rsidRPr="000B4B0C">
        <w:rPr>
          <w:rStyle w:val="s1"/>
          <w:rFonts w:ascii="Verdana" w:hAnsi="Verdana"/>
          <w:color w:val="000000"/>
          <w:sz w:val="22"/>
          <w:szCs w:val="22"/>
        </w:rPr>
        <w:t xml:space="preserve"> previa pubblicazione di </w:t>
      </w:r>
      <w:r w:rsidR="00FC17E9">
        <w:rPr>
          <w:rStyle w:val="s1"/>
          <w:rFonts w:ascii="Verdana" w:hAnsi="Verdana"/>
          <w:color w:val="000000"/>
          <w:sz w:val="22"/>
          <w:szCs w:val="22"/>
        </w:rPr>
        <w:t>separati</w:t>
      </w:r>
      <w:r w:rsidR="00064909" w:rsidRPr="000B4B0C">
        <w:rPr>
          <w:rStyle w:val="s1"/>
          <w:rFonts w:ascii="Verdana" w:hAnsi="Verdana"/>
          <w:color w:val="000000"/>
          <w:sz w:val="22"/>
          <w:szCs w:val="22"/>
        </w:rPr>
        <w:t xml:space="preserve"> </w:t>
      </w:r>
      <w:r w:rsidR="004A51A7" w:rsidRPr="000B4B0C">
        <w:rPr>
          <w:rStyle w:val="s1"/>
          <w:rFonts w:ascii="Verdana" w:hAnsi="Verdana"/>
          <w:color w:val="000000"/>
          <w:sz w:val="22"/>
          <w:szCs w:val="22"/>
        </w:rPr>
        <w:t>interpell</w:t>
      </w:r>
      <w:r w:rsidR="00064909">
        <w:rPr>
          <w:rStyle w:val="s1"/>
          <w:rFonts w:ascii="Verdana" w:hAnsi="Verdana"/>
          <w:color w:val="000000"/>
          <w:sz w:val="22"/>
          <w:szCs w:val="22"/>
        </w:rPr>
        <w:t xml:space="preserve">i da parte di </w:t>
      </w:r>
      <w:r w:rsidR="00FC17E9">
        <w:rPr>
          <w:rStyle w:val="s1"/>
          <w:rFonts w:ascii="Verdana" w:hAnsi="Verdana"/>
          <w:color w:val="000000"/>
          <w:sz w:val="22"/>
          <w:szCs w:val="22"/>
        </w:rPr>
        <w:t>uno o più</w:t>
      </w:r>
      <w:r w:rsidR="00064909">
        <w:rPr>
          <w:rStyle w:val="s1"/>
          <w:rFonts w:ascii="Verdana" w:hAnsi="Verdana"/>
          <w:color w:val="000000"/>
          <w:sz w:val="22"/>
          <w:szCs w:val="22"/>
        </w:rPr>
        <w:t xml:space="preserve"> dei Comuni aderenti</w:t>
      </w:r>
      <w:r w:rsidR="004A51A7" w:rsidRPr="000B4B0C">
        <w:rPr>
          <w:rStyle w:val="s1"/>
          <w:rFonts w:ascii="Verdana" w:hAnsi="Verdana"/>
          <w:color w:val="000000"/>
          <w:sz w:val="22"/>
          <w:szCs w:val="22"/>
        </w:rPr>
        <w:t xml:space="preserve"> in cui </w:t>
      </w:r>
      <w:r w:rsidR="00064909">
        <w:rPr>
          <w:rStyle w:val="s1"/>
          <w:rFonts w:ascii="Verdana" w:hAnsi="Verdana"/>
          <w:color w:val="000000"/>
          <w:sz w:val="22"/>
          <w:szCs w:val="22"/>
        </w:rPr>
        <w:t>saranno</w:t>
      </w:r>
      <w:r w:rsidR="00064909" w:rsidRPr="000B4B0C">
        <w:rPr>
          <w:rStyle w:val="s1"/>
          <w:rFonts w:ascii="Verdana" w:hAnsi="Verdana"/>
          <w:color w:val="000000"/>
          <w:sz w:val="22"/>
          <w:szCs w:val="22"/>
        </w:rPr>
        <w:t xml:space="preserve"> </w:t>
      </w:r>
      <w:r w:rsidR="000447EF" w:rsidRPr="000B4B0C">
        <w:rPr>
          <w:rStyle w:val="s1"/>
          <w:rFonts w:ascii="Verdana" w:hAnsi="Verdana"/>
          <w:color w:val="000000"/>
          <w:sz w:val="22"/>
          <w:szCs w:val="22"/>
        </w:rPr>
        <w:t>precisat</w:t>
      </w:r>
      <w:r w:rsidR="00064909">
        <w:rPr>
          <w:rStyle w:val="s1"/>
          <w:rFonts w:ascii="Verdana" w:hAnsi="Verdana"/>
          <w:color w:val="000000"/>
          <w:sz w:val="22"/>
          <w:szCs w:val="22"/>
        </w:rPr>
        <w:t>i</w:t>
      </w:r>
      <w:r w:rsidR="000447EF" w:rsidRPr="000B4B0C">
        <w:rPr>
          <w:rStyle w:val="s1"/>
          <w:rFonts w:ascii="Verdana" w:hAnsi="Verdana"/>
          <w:color w:val="000000"/>
          <w:sz w:val="22"/>
          <w:szCs w:val="22"/>
        </w:rPr>
        <w:t>:</w:t>
      </w:r>
      <w:r w:rsidR="004A51A7" w:rsidRPr="000B4B0C">
        <w:rPr>
          <w:rStyle w:val="s1"/>
          <w:rFonts w:ascii="Verdana" w:hAnsi="Verdana"/>
          <w:color w:val="000000"/>
          <w:sz w:val="22"/>
          <w:szCs w:val="22"/>
        </w:rPr>
        <w:t xml:space="preserve"> </w:t>
      </w:r>
    </w:p>
    <w:p w14:paraId="103EA39D" w14:textId="001F3188" w:rsidR="006A52BF" w:rsidRPr="00763034" w:rsidRDefault="00550AC0" w:rsidP="002C5935">
      <w:pPr>
        <w:pStyle w:val="p1"/>
        <w:numPr>
          <w:ilvl w:val="0"/>
          <w:numId w:val="1"/>
        </w:numPr>
        <w:jc w:val="both"/>
        <w:rPr>
          <w:rFonts w:ascii="Verdana" w:hAnsi="Verdana"/>
          <w:color w:val="000000"/>
          <w:sz w:val="22"/>
          <w:szCs w:val="22"/>
        </w:rPr>
      </w:pPr>
      <w:r w:rsidRPr="00763034">
        <w:rPr>
          <w:rFonts w:ascii="Verdana" w:hAnsi="Verdana"/>
          <w:sz w:val="22"/>
          <w:szCs w:val="22"/>
        </w:rPr>
        <w:t xml:space="preserve">eventuale riserva </w:t>
      </w:r>
      <w:r w:rsidRPr="000B4B0C">
        <w:rPr>
          <w:rFonts w:ascii="Verdana" w:hAnsi="Verdana"/>
          <w:color w:val="000000"/>
          <w:sz w:val="22"/>
          <w:szCs w:val="22"/>
        </w:rPr>
        <w:t xml:space="preserve">a favore dei volontari delle Forze Armate (ex art. 1014 e 678 del D. Lgs. n. 66/2010); </w:t>
      </w:r>
    </w:p>
    <w:p w14:paraId="4D2565C8" w14:textId="07FFA37D" w:rsidR="007936D7" w:rsidRPr="00262940" w:rsidRDefault="007936D7" w:rsidP="002C5935">
      <w:pPr>
        <w:pStyle w:val="Paragrafoelenco"/>
        <w:numPr>
          <w:ilvl w:val="0"/>
          <w:numId w:val="1"/>
        </w:numPr>
        <w:autoSpaceDE w:val="0"/>
        <w:autoSpaceDN w:val="0"/>
        <w:adjustRightInd w:val="0"/>
        <w:spacing w:line="264" w:lineRule="auto"/>
        <w:jc w:val="both"/>
        <w:rPr>
          <w:rFonts w:ascii="Verdana" w:hAnsi="Verdana"/>
          <w:color w:val="000000"/>
        </w:rPr>
      </w:pPr>
      <w:r w:rsidRPr="00262940">
        <w:rPr>
          <w:rFonts w:ascii="Verdana" w:hAnsi="Verdana"/>
          <w:bCs/>
          <w:color w:val="000000"/>
        </w:rPr>
        <w:t>eventuale riserva a favore degli operatori volontari (</w:t>
      </w:r>
      <w:r w:rsidRPr="00262940">
        <w:rPr>
          <w:rFonts w:ascii="Verdana" w:hAnsi="Verdana"/>
          <w:color w:val="000000"/>
        </w:rPr>
        <w:t>ai sensi del D.L. 44/2023, art. 1 c. 9 bis);</w:t>
      </w:r>
    </w:p>
    <w:p w14:paraId="73DDA699" w14:textId="77777777" w:rsidR="00581C63"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lo specifico profilo</w:t>
      </w:r>
      <w:r w:rsidR="00064909">
        <w:rPr>
          <w:rStyle w:val="s1"/>
          <w:rFonts w:ascii="Verdana" w:hAnsi="Verdana"/>
          <w:color w:val="000000"/>
          <w:sz w:val="22"/>
          <w:szCs w:val="22"/>
        </w:rPr>
        <w:t xml:space="preserve"> professionale</w:t>
      </w:r>
      <w:r w:rsidRPr="000B4B0C">
        <w:rPr>
          <w:rStyle w:val="s1"/>
          <w:rFonts w:ascii="Verdana" w:hAnsi="Verdana"/>
          <w:color w:val="000000"/>
          <w:sz w:val="22"/>
          <w:szCs w:val="22"/>
        </w:rPr>
        <w:t xml:space="preserve"> di </w:t>
      </w:r>
      <w:r w:rsidR="000447EF" w:rsidRPr="000B4B0C">
        <w:rPr>
          <w:rStyle w:val="s1"/>
          <w:rFonts w:ascii="Verdana" w:hAnsi="Verdana"/>
          <w:color w:val="000000"/>
          <w:sz w:val="22"/>
          <w:szCs w:val="22"/>
        </w:rPr>
        <w:t>interesse</w:t>
      </w:r>
      <w:r w:rsidR="00064909">
        <w:rPr>
          <w:rStyle w:val="s1"/>
          <w:rFonts w:ascii="Verdana" w:hAnsi="Verdana"/>
          <w:color w:val="000000"/>
          <w:sz w:val="22"/>
          <w:szCs w:val="22"/>
        </w:rPr>
        <w:t xml:space="preserve"> per il Comune </w:t>
      </w:r>
      <w:r w:rsidR="00FC17E9">
        <w:rPr>
          <w:rStyle w:val="s1"/>
          <w:rFonts w:ascii="Verdana" w:hAnsi="Verdana"/>
          <w:color w:val="000000"/>
          <w:sz w:val="22"/>
          <w:szCs w:val="22"/>
        </w:rPr>
        <w:t>che ha avviato l’interpello</w:t>
      </w:r>
      <w:r w:rsidR="000447EF" w:rsidRPr="000B4B0C">
        <w:rPr>
          <w:rStyle w:val="s1"/>
          <w:rFonts w:ascii="Verdana" w:hAnsi="Verdana"/>
          <w:color w:val="000000"/>
          <w:sz w:val="22"/>
          <w:szCs w:val="22"/>
        </w:rPr>
        <w:t>,</w:t>
      </w:r>
      <w:r w:rsidRPr="000B4B0C">
        <w:rPr>
          <w:rStyle w:val="s1"/>
          <w:rFonts w:ascii="Verdana" w:hAnsi="Verdana"/>
          <w:color w:val="000000"/>
          <w:sz w:val="22"/>
          <w:szCs w:val="22"/>
        </w:rPr>
        <w:t xml:space="preserve"> in coerenza con i titoli di studio richiesti dal presente avviso; </w:t>
      </w:r>
    </w:p>
    <w:p w14:paraId="194D1F17" w14:textId="77777777" w:rsidR="00581C63"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la tipologia del rapporto di lavoro </w:t>
      </w:r>
      <w:r w:rsidR="004E611B" w:rsidRPr="000B4B0C">
        <w:rPr>
          <w:rStyle w:val="s1"/>
          <w:rFonts w:ascii="Verdana" w:hAnsi="Verdana"/>
          <w:color w:val="000000"/>
          <w:sz w:val="22"/>
          <w:szCs w:val="22"/>
        </w:rPr>
        <w:t>(indeterminato</w:t>
      </w:r>
      <w:r w:rsidRPr="000B4B0C">
        <w:rPr>
          <w:rStyle w:val="s1"/>
          <w:rFonts w:ascii="Verdana" w:hAnsi="Verdana"/>
          <w:color w:val="000000"/>
          <w:sz w:val="22"/>
          <w:szCs w:val="22"/>
        </w:rPr>
        <w:t xml:space="preserve">/determinato, a tempo pieno/part time); </w:t>
      </w:r>
    </w:p>
    <w:p w14:paraId="3EAE7139" w14:textId="77777777" w:rsidR="00E418A0"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le ulteriori specifiche competenze e conoscenze richieste</w:t>
      </w:r>
      <w:r w:rsidR="00A82DEB" w:rsidRPr="000B4B0C">
        <w:rPr>
          <w:rStyle w:val="s1"/>
          <w:rFonts w:ascii="Verdana" w:hAnsi="Verdana"/>
          <w:color w:val="000000"/>
          <w:sz w:val="22"/>
          <w:szCs w:val="22"/>
        </w:rPr>
        <w:t>;</w:t>
      </w:r>
      <w:r w:rsidRPr="000B4B0C">
        <w:rPr>
          <w:rStyle w:val="s1"/>
          <w:rFonts w:ascii="Verdana" w:hAnsi="Verdana"/>
          <w:color w:val="000000"/>
          <w:sz w:val="22"/>
          <w:szCs w:val="22"/>
        </w:rPr>
        <w:t xml:space="preserve"> </w:t>
      </w:r>
    </w:p>
    <w:p w14:paraId="453A7691" w14:textId="60DEF6B0" w:rsidR="004A51A7"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la data </w:t>
      </w:r>
      <w:r w:rsidR="00064909">
        <w:rPr>
          <w:rStyle w:val="s1"/>
          <w:rFonts w:ascii="Verdana" w:hAnsi="Verdana"/>
          <w:color w:val="000000"/>
          <w:sz w:val="22"/>
          <w:szCs w:val="22"/>
        </w:rPr>
        <w:t xml:space="preserve">e il tipo di </w:t>
      </w:r>
      <w:r w:rsidR="002B7EBC" w:rsidRPr="000B4B0C">
        <w:rPr>
          <w:rStyle w:val="s1"/>
          <w:rFonts w:ascii="Verdana" w:hAnsi="Verdana"/>
          <w:color w:val="000000"/>
          <w:sz w:val="22"/>
          <w:szCs w:val="22"/>
        </w:rPr>
        <w:t>prova</w:t>
      </w:r>
      <w:r w:rsidRPr="000B4B0C">
        <w:rPr>
          <w:rStyle w:val="s1"/>
          <w:rFonts w:ascii="Verdana" w:hAnsi="Verdana"/>
          <w:color w:val="000000"/>
          <w:sz w:val="22"/>
          <w:szCs w:val="22"/>
        </w:rPr>
        <w:t xml:space="preserve"> ovvero le modalità di comunicazione dell</w:t>
      </w:r>
      <w:r w:rsidR="009C0499">
        <w:rPr>
          <w:rStyle w:val="s1"/>
          <w:rFonts w:ascii="Verdana" w:hAnsi="Verdana"/>
          <w:color w:val="000000"/>
          <w:sz w:val="22"/>
          <w:szCs w:val="22"/>
        </w:rPr>
        <w:t>a</w:t>
      </w:r>
      <w:r w:rsidRPr="000B4B0C">
        <w:rPr>
          <w:rStyle w:val="s1"/>
          <w:rFonts w:ascii="Verdana" w:hAnsi="Verdana"/>
          <w:color w:val="000000"/>
          <w:sz w:val="22"/>
          <w:szCs w:val="22"/>
        </w:rPr>
        <w:t xml:space="preserve"> </w:t>
      </w:r>
      <w:r w:rsidR="00064909">
        <w:rPr>
          <w:rStyle w:val="s1"/>
          <w:rFonts w:ascii="Verdana" w:hAnsi="Verdana"/>
          <w:color w:val="000000"/>
          <w:sz w:val="22"/>
          <w:szCs w:val="22"/>
        </w:rPr>
        <w:t xml:space="preserve">data della </w:t>
      </w:r>
      <w:r w:rsidRPr="000B4B0C">
        <w:rPr>
          <w:rStyle w:val="s1"/>
          <w:rFonts w:ascii="Verdana" w:hAnsi="Verdana"/>
          <w:color w:val="000000"/>
          <w:sz w:val="22"/>
          <w:szCs w:val="22"/>
        </w:rPr>
        <w:t>stess</w:t>
      </w:r>
      <w:r w:rsidR="009C0499">
        <w:rPr>
          <w:rStyle w:val="s1"/>
          <w:rFonts w:ascii="Verdana" w:hAnsi="Verdana"/>
          <w:color w:val="000000"/>
          <w:sz w:val="22"/>
          <w:szCs w:val="22"/>
        </w:rPr>
        <w:t>a</w:t>
      </w:r>
      <w:r w:rsidR="00A82DEB" w:rsidRPr="000B4B0C">
        <w:rPr>
          <w:rStyle w:val="s1"/>
          <w:rFonts w:ascii="Verdana" w:hAnsi="Verdana"/>
          <w:color w:val="000000"/>
          <w:sz w:val="22"/>
          <w:szCs w:val="22"/>
        </w:rPr>
        <w:t>;</w:t>
      </w:r>
    </w:p>
    <w:p w14:paraId="6EE370DD" w14:textId="6901D7BE" w:rsidR="00694E85" w:rsidRPr="000B4B0C" w:rsidRDefault="008748F1"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le modalità per la </w:t>
      </w:r>
      <w:r w:rsidR="00064909">
        <w:rPr>
          <w:rStyle w:val="s1"/>
          <w:rFonts w:ascii="Verdana" w:hAnsi="Verdana"/>
          <w:color w:val="000000"/>
          <w:sz w:val="22"/>
          <w:szCs w:val="22"/>
        </w:rPr>
        <w:t xml:space="preserve">manifestazione della disponibilità all’assunzione </w:t>
      </w:r>
      <w:r w:rsidR="00FC17E9">
        <w:rPr>
          <w:rStyle w:val="s1"/>
          <w:rFonts w:ascii="Verdana" w:hAnsi="Verdana"/>
          <w:color w:val="000000"/>
          <w:sz w:val="22"/>
          <w:szCs w:val="22"/>
        </w:rPr>
        <w:t xml:space="preserve">da parte </w:t>
      </w:r>
      <w:r w:rsidR="00984A4A" w:rsidRPr="000B4B0C">
        <w:rPr>
          <w:rStyle w:val="s1"/>
          <w:rFonts w:ascii="Verdana" w:hAnsi="Verdana"/>
          <w:color w:val="000000"/>
          <w:sz w:val="22"/>
          <w:szCs w:val="22"/>
        </w:rPr>
        <w:t>dei soggetti</w:t>
      </w:r>
      <w:r w:rsidR="00694E85" w:rsidRPr="000B4B0C">
        <w:rPr>
          <w:rStyle w:val="s1"/>
          <w:rFonts w:ascii="Verdana" w:hAnsi="Verdana"/>
          <w:color w:val="000000"/>
          <w:sz w:val="22"/>
          <w:szCs w:val="22"/>
        </w:rPr>
        <w:t xml:space="preserve"> che </w:t>
      </w:r>
      <w:r w:rsidR="00867D75">
        <w:rPr>
          <w:rStyle w:val="s1"/>
          <w:rFonts w:ascii="Verdana" w:hAnsi="Verdana"/>
          <w:color w:val="000000"/>
          <w:sz w:val="22"/>
          <w:szCs w:val="22"/>
        </w:rPr>
        <w:t xml:space="preserve">intendono </w:t>
      </w:r>
      <w:r w:rsidR="00694E85" w:rsidRPr="000B4B0C">
        <w:rPr>
          <w:rStyle w:val="s1"/>
          <w:rFonts w:ascii="Verdana" w:hAnsi="Verdana"/>
          <w:color w:val="000000"/>
          <w:sz w:val="22"/>
          <w:szCs w:val="22"/>
        </w:rPr>
        <w:t>aderi</w:t>
      </w:r>
      <w:r w:rsidR="00867D75">
        <w:rPr>
          <w:rStyle w:val="s1"/>
          <w:rFonts w:ascii="Verdana" w:hAnsi="Verdana"/>
          <w:color w:val="000000"/>
          <w:sz w:val="22"/>
          <w:szCs w:val="22"/>
        </w:rPr>
        <w:t>re</w:t>
      </w:r>
      <w:r w:rsidR="00694E85" w:rsidRPr="000B4B0C">
        <w:rPr>
          <w:rStyle w:val="s1"/>
          <w:rFonts w:ascii="Verdana" w:hAnsi="Verdana"/>
          <w:color w:val="000000"/>
          <w:sz w:val="22"/>
          <w:szCs w:val="22"/>
        </w:rPr>
        <w:t xml:space="preserve"> </w:t>
      </w:r>
      <w:r w:rsidR="00344C84" w:rsidRPr="000B4B0C">
        <w:rPr>
          <w:rStyle w:val="s1"/>
          <w:rFonts w:ascii="Verdana" w:hAnsi="Verdana"/>
          <w:color w:val="000000"/>
          <w:sz w:val="22"/>
          <w:szCs w:val="22"/>
        </w:rPr>
        <w:t>all’interpello e</w:t>
      </w:r>
      <w:r w:rsidR="00984A4A" w:rsidRPr="000B4B0C">
        <w:rPr>
          <w:rStyle w:val="s1"/>
          <w:rFonts w:ascii="Verdana" w:hAnsi="Verdana"/>
          <w:color w:val="000000"/>
          <w:sz w:val="22"/>
          <w:szCs w:val="22"/>
        </w:rPr>
        <w:t xml:space="preserve"> per la</w:t>
      </w:r>
      <w:r w:rsidR="00344C84" w:rsidRPr="000B4B0C">
        <w:rPr>
          <w:rStyle w:val="s1"/>
          <w:rFonts w:ascii="Verdana" w:hAnsi="Verdana"/>
          <w:color w:val="000000"/>
          <w:sz w:val="22"/>
          <w:szCs w:val="22"/>
        </w:rPr>
        <w:t xml:space="preserve"> </w:t>
      </w:r>
      <w:r w:rsidR="00855A85" w:rsidRPr="000B4B0C">
        <w:rPr>
          <w:rStyle w:val="s1"/>
          <w:rFonts w:ascii="Verdana" w:hAnsi="Verdana"/>
          <w:color w:val="000000"/>
          <w:sz w:val="22"/>
          <w:szCs w:val="22"/>
        </w:rPr>
        <w:t>trasmissione</w:t>
      </w:r>
      <w:r w:rsidR="00694E85" w:rsidRPr="000B4B0C">
        <w:rPr>
          <w:rStyle w:val="s1"/>
          <w:rFonts w:ascii="Verdana" w:hAnsi="Verdana"/>
          <w:color w:val="000000"/>
          <w:sz w:val="22"/>
          <w:szCs w:val="22"/>
        </w:rPr>
        <w:t xml:space="preserve"> del proprio </w:t>
      </w:r>
      <w:r w:rsidR="00694E85" w:rsidRPr="00FC17E9">
        <w:rPr>
          <w:rStyle w:val="s1"/>
          <w:rFonts w:ascii="Verdana" w:hAnsi="Verdana"/>
          <w:i/>
          <w:color w:val="000000"/>
          <w:sz w:val="22"/>
          <w:szCs w:val="22"/>
        </w:rPr>
        <w:t>curriculum vitae</w:t>
      </w:r>
      <w:r w:rsidR="00A82DEB" w:rsidRPr="000B4B0C">
        <w:rPr>
          <w:rStyle w:val="s1"/>
          <w:rFonts w:ascii="Verdana" w:hAnsi="Verdana"/>
          <w:color w:val="000000"/>
          <w:sz w:val="22"/>
          <w:szCs w:val="22"/>
        </w:rPr>
        <w:t>;</w:t>
      </w:r>
    </w:p>
    <w:p w14:paraId="266DC679" w14:textId="2A68E60F" w:rsidR="00C01C6C" w:rsidRPr="000B4B0C" w:rsidRDefault="00C01C6C"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la permanenza dei titoli di </w:t>
      </w:r>
      <w:r w:rsidR="00867D75">
        <w:rPr>
          <w:rStyle w:val="s1"/>
          <w:rFonts w:ascii="Verdana" w:hAnsi="Verdana"/>
          <w:color w:val="000000"/>
          <w:sz w:val="22"/>
          <w:szCs w:val="22"/>
        </w:rPr>
        <w:t xml:space="preserve">riserva e di </w:t>
      </w:r>
      <w:r w:rsidRPr="000B4B0C">
        <w:rPr>
          <w:rStyle w:val="s1"/>
          <w:rFonts w:ascii="Verdana" w:hAnsi="Verdana"/>
          <w:color w:val="000000"/>
          <w:sz w:val="22"/>
          <w:szCs w:val="22"/>
        </w:rPr>
        <w:t>preferenza dichiarati nella procedura selettiva per la formazione dell’elenco</w:t>
      </w:r>
      <w:r w:rsidR="00FC17E9">
        <w:rPr>
          <w:rStyle w:val="s1"/>
          <w:rFonts w:ascii="Verdana" w:hAnsi="Verdana"/>
          <w:color w:val="000000"/>
          <w:sz w:val="22"/>
          <w:szCs w:val="22"/>
        </w:rPr>
        <w:t xml:space="preserve"> degli idonei</w:t>
      </w:r>
      <w:r w:rsidR="00A82DEB" w:rsidRPr="000B4B0C">
        <w:rPr>
          <w:rStyle w:val="s1"/>
          <w:rFonts w:ascii="Verdana" w:hAnsi="Verdana"/>
          <w:color w:val="000000"/>
          <w:sz w:val="22"/>
          <w:szCs w:val="22"/>
        </w:rPr>
        <w:t>.</w:t>
      </w:r>
    </w:p>
    <w:p w14:paraId="5C63D0EB" w14:textId="77777777" w:rsidR="00EB5FCD" w:rsidRPr="000B4B0C" w:rsidRDefault="00EB5FCD" w:rsidP="00B06A3C">
      <w:pPr>
        <w:pStyle w:val="p1"/>
        <w:jc w:val="both"/>
        <w:rPr>
          <w:rStyle w:val="s1"/>
          <w:rFonts w:ascii="Verdana" w:hAnsi="Verdana"/>
          <w:color w:val="000000"/>
          <w:sz w:val="22"/>
          <w:szCs w:val="22"/>
        </w:rPr>
      </w:pPr>
    </w:p>
    <w:p w14:paraId="7C52B3B7" w14:textId="7F0F4AF4" w:rsidR="00694E85" w:rsidRPr="000B4B0C" w:rsidRDefault="00F039B3"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L’idoneo assunto a tempo indeterminato</w:t>
      </w:r>
      <w:r w:rsidR="00482E87" w:rsidRPr="000B4B0C">
        <w:rPr>
          <w:rStyle w:val="s1"/>
          <w:rFonts w:ascii="Verdana" w:hAnsi="Verdana"/>
          <w:color w:val="000000"/>
          <w:sz w:val="22"/>
          <w:szCs w:val="22"/>
        </w:rPr>
        <w:t xml:space="preserve"> per qualsiasi</w:t>
      </w:r>
      <w:r w:rsidR="00455F05" w:rsidRPr="000B4B0C">
        <w:rPr>
          <w:rStyle w:val="s1"/>
          <w:rFonts w:ascii="Verdana" w:hAnsi="Verdana"/>
          <w:color w:val="000000"/>
          <w:sz w:val="22"/>
          <w:szCs w:val="22"/>
        </w:rPr>
        <w:t xml:space="preserve"> rapporto di lavoro (part-time o tempo pieno)</w:t>
      </w:r>
      <w:r w:rsidRPr="000B4B0C">
        <w:rPr>
          <w:rStyle w:val="s1"/>
          <w:rFonts w:ascii="Verdana" w:hAnsi="Verdana"/>
          <w:color w:val="000000"/>
          <w:sz w:val="22"/>
          <w:szCs w:val="22"/>
        </w:rPr>
        <w:t xml:space="preserve"> </w:t>
      </w:r>
      <w:r w:rsidR="00FC17E9">
        <w:rPr>
          <w:rStyle w:val="s1"/>
          <w:rFonts w:ascii="Verdana" w:hAnsi="Verdana"/>
          <w:color w:val="000000"/>
          <w:sz w:val="22"/>
          <w:szCs w:val="22"/>
        </w:rPr>
        <w:t>da</w:t>
      </w:r>
      <w:r w:rsidR="00FC17E9" w:rsidRPr="000B4B0C">
        <w:rPr>
          <w:rStyle w:val="s1"/>
          <w:rFonts w:ascii="Verdana" w:hAnsi="Verdana"/>
          <w:color w:val="000000"/>
          <w:sz w:val="22"/>
          <w:szCs w:val="22"/>
        </w:rPr>
        <w:t xml:space="preserve"> </w:t>
      </w:r>
      <w:r w:rsidR="00FC17E9">
        <w:rPr>
          <w:rStyle w:val="s1"/>
          <w:rFonts w:ascii="Verdana" w:hAnsi="Verdana"/>
          <w:color w:val="000000"/>
          <w:sz w:val="22"/>
          <w:szCs w:val="22"/>
        </w:rPr>
        <w:t xml:space="preserve">parte di uno </w:t>
      </w:r>
      <w:r w:rsidRPr="000B4B0C">
        <w:rPr>
          <w:rStyle w:val="s1"/>
          <w:rFonts w:ascii="Verdana" w:hAnsi="Verdana"/>
          <w:color w:val="000000"/>
          <w:sz w:val="22"/>
          <w:szCs w:val="22"/>
        </w:rPr>
        <w:t xml:space="preserve">qualsiasi </w:t>
      </w:r>
      <w:r w:rsidR="00FC17E9">
        <w:rPr>
          <w:rStyle w:val="s1"/>
          <w:rFonts w:ascii="Verdana" w:hAnsi="Verdana"/>
          <w:color w:val="000000"/>
          <w:sz w:val="22"/>
          <w:szCs w:val="22"/>
        </w:rPr>
        <w:t>dei Comuni</w:t>
      </w:r>
      <w:r w:rsidR="00FC17E9" w:rsidRPr="000B4B0C">
        <w:rPr>
          <w:rStyle w:val="s1"/>
          <w:rFonts w:ascii="Verdana" w:hAnsi="Verdana"/>
          <w:color w:val="000000"/>
          <w:sz w:val="22"/>
          <w:szCs w:val="22"/>
        </w:rPr>
        <w:t xml:space="preserve"> </w:t>
      </w:r>
      <w:r w:rsidRPr="000B4B0C">
        <w:rPr>
          <w:rStyle w:val="s1"/>
          <w:rFonts w:ascii="Verdana" w:hAnsi="Verdana"/>
          <w:color w:val="000000"/>
          <w:sz w:val="22"/>
          <w:szCs w:val="22"/>
        </w:rPr>
        <w:t>aderent</w:t>
      </w:r>
      <w:r w:rsidR="00FC17E9">
        <w:rPr>
          <w:rStyle w:val="s1"/>
          <w:rFonts w:ascii="Verdana" w:hAnsi="Verdana"/>
          <w:color w:val="000000"/>
          <w:sz w:val="22"/>
          <w:szCs w:val="22"/>
        </w:rPr>
        <w:t>i</w:t>
      </w:r>
      <w:r w:rsidRPr="000B4B0C">
        <w:rPr>
          <w:rStyle w:val="s1"/>
          <w:rFonts w:ascii="Verdana" w:hAnsi="Verdana"/>
          <w:color w:val="000000"/>
          <w:sz w:val="22"/>
          <w:szCs w:val="22"/>
        </w:rPr>
        <w:t xml:space="preserve"> </w:t>
      </w:r>
      <w:r w:rsidR="002B7EBC" w:rsidRPr="000B4B0C">
        <w:rPr>
          <w:rStyle w:val="s1"/>
          <w:rFonts w:ascii="Verdana" w:hAnsi="Verdana"/>
          <w:b/>
          <w:bCs/>
          <w:color w:val="000000"/>
          <w:sz w:val="22"/>
          <w:szCs w:val="22"/>
        </w:rPr>
        <w:t>è cancellato definitivamente</w:t>
      </w:r>
      <w:r w:rsidR="00EB5FCD" w:rsidRPr="000B4B0C">
        <w:rPr>
          <w:rStyle w:val="s1"/>
          <w:rFonts w:ascii="Verdana" w:hAnsi="Verdana"/>
          <w:color w:val="000000"/>
          <w:sz w:val="22"/>
          <w:szCs w:val="22"/>
        </w:rPr>
        <w:t xml:space="preserve"> d</w:t>
      </w:r>
      <w:r w:rsidR="006C6733" w:rsidRPr="000B4B0C">
        <w:rPr>
          <w:rStyle w:val="s1"/>
          <w:rFonts w:ascii="Verdana" w:hAnsi="Verdana"/>
          <w:color w:val="000000"/>
          <w:sz w:val="22"/>
          <w:szCs w:val="22"/>
        </w:rPr>
        <w:t xml:space="preserve">al </w:t>
      </w:r>
      <w:r w:rsidR="00FC17E9">
        <w:rPr>
          <w:rStyle w:val="s1"/>
          <w:rFonts w:ascii="Verdana" w:hAnsi="Verdana"/>
          <w:color w:val="000000"/>
          <w:sz w:val="22"/>
          <w:szCs w:val="22"/>
        </w:rPr>
        <w:t>rispettivo</w:t>
      </w:r>
      <w:r w:rsidR="00FC17E9" w:rsidRPr="000B4B0C">
        <w:rPr>
          <w:rStyle w:val="s1"/>
          <w:rFonts w:ascii="Verdana" w:hAnsi="Verdana"/>
          <w:color w:val="000000"/>
          <w:sz w:val="22"/>
          <w:szCs w:val="22"/>
        </w:rPr>
        <w:t xml:space="preserve"> </w:t>
      </w:r>
      <w:r w:rsidR="006C6733" w:rsidRPr="000B4B0C">
        <w:rPr>
          <w:rStyle w:val="s1"/>
          <w:rFonts w:ascii="Verdana" w:hAnsi="Verdana"/>
          <w:color w:val="000000"/>
          <w:sz w:val="22"/>
          <w:szCs w:val="22"/>
        </w:rPr>
        <w:t>elenco</w:t>
      </w:r>
      <w:r w:rsidR="00EB5FCD" w:rsidRPr="000B4B0C">
        <w:rPr>
          <w:rStyle w:val="s1"/>
          <w:rFonts w:ascii="Verdana" w:hAnsi="Verdana"/>
          <w:color w:val="000000"/>
          <w:sz w:val="22"/>
          <w:szCs w:val="22"/>
        </w:rPr>
        <w:t xml:space="preserve"> degli idonei </w:t>
      </w:r>
      <w:r w:rsidR="00FC17E9">
        <w:rPr>
          <w:rStyle w:val="s1"/>
          <w:rFonts w:ascii="Verdana" w:hAnsi="Verdana"/>
          <w:color w:val="000000"/>
          <w:sz w:val="22"/>
          <w:szCs w:val="22"/>
        </w:rPr>
        <w:t xml:space="preserve">in cui risultava iscritto </w:t>
      </w:r>
      <w:r w:rsidR="00EB5FCD" w:rsidRPr="000B4B0C">
        <w:rPr>
          <w:rStyle w:val="s1"/>
          <w:rFonts w:ascii="Verdana" w:hAnsi="Verdana"/>
          <w:color w:val="000000"/>
          <w:sz w:val="22"/>
          <w:szCs w:val="22"/>
        </w:rPr>
        <w:t xml:space="preserve">e non potrà più </w:t>
      </w:r>
      <w:r w:rsidR="00FC17E9">
        <w:rPr>
          <w:rStyle w:val="s1"/>
          <w:rFonts w:ascii="Verdana" w:hAnsi="Verdana"/>
          <w:color w:val="000000"/>
          <w:sz w:val="22"/>
          <w:szCs w:val="22"/>
        </w:rPr>
        <w:t>rispondere ad ulteriori</w:t>
      </w:r>
      <w:r w:rsidR="00FC17E9" w:rsidRPr="000B4B0C">
        <w:rPr>
          <w:rStyle w:val="s1"/>
          <w:rFonts w:ascii="Verdana" w:hAnsi="Verdana"/>
          <w:color w:val="000000"/>
          <w:sz w:val="22"/>
          <w:szCs w:val="22"/>
        </w:rPr>
        <w:t xml:space="preserve"> </w:t>
      </w:r>
      <w:r w:rsidR="00EB5FCD" w:rsidRPr="000B4B0C">
        <w:rPr>
          <w:rStyle w:val="s1"/>
          <w:rFonts w:ascii="Verdana" w:hAnsi="Verdana"/>
          <w:color w:val="000000"/>
          <w:sz w:val="22"/>
          <w:szCs w:val="22"/>
        </w:rPr>
        <w:t>interpell</w:t>
      </w:r>
      <w:r w:rsidR="00FC17E9">
        <w:rPr>
          <w:rStyle w:val="s1"/>
          <w:rFonts w:ascii="Verdana" w:hAnsi="Verdana"/>
          <w:color w:val="000000"/>
          <w:sz w:val="22"/>
          <w:szCs w:val="22"/>
        </w:rPr>
        <w:t>i relativi al predetto elenco</w:t>
      </w:r>
      <w:r w:rsidR="00EB5FCD" w:rsidRPr="000B4B0C">
        <w:rPr>
          <w:rStyle w:val="s1"/>
          <w:rFonts w:ascii="Verdana" w:hAnsi="Verdana"/>
          <w:color w:val="000000"/>
          <w:sz w:val="22"/>
          <w:szCs w:val="22"/>
        </w:rPr>
        <w:t xml:space="preserve"> anche in caso di mancato superamento del periodo di prova</w:t>
      </w:r>
      <w:r w:rsidR="00885A73" w:rsidRPr="000B4B0C">
        <w:rPr>
          <w:rStyle w:val="s1"/>
          <w:rFonts w:ascii="Verdana" w:hAnsi="Verdana"/>
          <w:color w:val="000000"/>
          <w:sz w:val="22"/>
          <w:szCs w:val="22"/>
        </w:rPr>
        <w:t>.</w:t>
      </w:r>
    </w:p>
    <w:p w14:paraId="0BC56659" w14:textId="2E57B4F7" w:rsidR="00EB5FCD" w:rsidRPr="00285239" w:rsidRDefault="00EB5FCD" w:rsidP="00B06A3C">
      <w:pPr>
        <w:pStyle w:val="p1"/>
        <w:jc w:val="both"/>
        <w:rPr>
          <w:rStyle w:val="s1"/>
          <w:rFonts w:ascii="Verdana" w:hAnsi="Verdana"/>
          <w:color w:val="000000" w:themeColor="text1"/>
          <w:sz w:val="22"/>
          <w:szCs w:val="22"/>
        </w:rPr>
      </w:pPr>
      <w:r w:rsidRPr="000B4B0C">
        <w:rPr>
          <w:rStyle w:val="s1"/>
          <w:rFonts w:ascii="Verdana" w:hAnsi="Verdana"/>
          <w:color w:val="000000"/>
          <w:sz w:val="22"/>
          <w:szCs w:val="22"/>
        </w:rPr>
        <w:t>L’idoneo assunto a tempo determinato</w:t>
      </w:r>
      <w:r w:rsidR="00FC17E9">
        <w:rPr>
          <w:rStyle w:val="s1"/>
          <w:rFonts w:ascii="Verdana" w:hAnsi="Verdana"/>
          <w:color w:val="000000"/>
          <w:sz w:val="22"/>
          <w:szCs w:val="22"/>
        </w:rPr>
        <w:t>, invece,</w:t>
      </w:r>
      <w:r w:rsidR="00BE05F3" w:rsidRPr="000B4B0C">
        <w:rPr>
          <w:rStyle w:val="s1"/>
          <w:rFonts w:ascii="Verdana" w:hAnsi="Verdana"/>
          <w:color w:val="000000"/>
          <w:sz w:val="22"/>
          <w:szCs w:val="22"/>
        </w:rPr>
        <w:t xml:space="preserve"> p</w:t>
      </w:r>
      <w:r w:rsidR="00FC17E9">
        <w:rPr>
          <w:rStyle w:val="s1"/>
          <w:rFonts w:ascii="Verdana" w:hAnsi="Verdana"/>
          <w:color w:val="000000"/>
          <w:sz w:val="22"/>
          <w:szCs w:val="22"/>
        </w:rPr>
        <w:t xml:space="preserve">otrà rispondere ad ulteriori </w:t>
      </w:r>
      <w:r w:rsidR="00BE05F3" w:rsidRPr="000B4B0C">
        <w:rPr>
          <w:rStyle w:val="s1"/>
          <w:rFonts w:ascii="Verdana" w:hAnsi="Verdana"/>
          <w:color w:val="000000"/>
          <w:sz w:val="22"/>
          <w:szCs w:val="22"/>
        </w:rPr>
        <w:t>interpell</w:t>
      </w:r>
      <w:r w:rsidR="00FC17E9">
        <w:rPr>
          <w:rStyle w:val="s1"/>
          <w:rFonts w:ascii="Verdana" w:hAnsi="Verdana"/>
          <w:color w:val="000000"/>
          <w:sz w:val="22"/>
          <w:szCs w:val="22"/>
        </w:rPr>
        <w:t xml:space="preserve">i avviati </w:t>
      </w:r>
      <w:r w:rsidR="00BE05F3" w:rsidRPr="000B4B0C">
        <w:rPr>
          <w:rStyle w:val="s1"/>
          <w:rFonts w:ascii="Verdana" w:hAnsi="Verdana"/>
          <w:color w:val="000000"/>
          <w:sz w:val="22"/>
          <w:szCs w:val="22"/>
        </w:rPr>
        <w:t xml:space="preserve">dallo stesso </w:t>
      </w:r>
      <w:r w:rsidR="00FC17E9" w:rsidRPr="00285239">
        <w:rPr>
          <w:rStyle w:val="s1"/>
          <w:rFonts w:ascii="Verdana" w:hAnsi="Verdana"/>
          <w:color w:val="000000" w:themeColor="text1"/>
          <w:sz w:val="22"/>
          <w:szCs w:val="22"/>
        </w:rPr>
        <w:t xml:space="preserve">Comune e/o </w:t>
      </w:r>
      <w:r w:rsidR="00BE05F3" w:rsidRPr="00285239">
        <w:rPr>
          <w:rStyle w:val="s1"/>
          <w:rFonts w:ascii="Verdana" w:hAnsi="Verdana"/>
          <w:color w:val="000000" w:themeColor="text1"/>
          <w:sz w:val="22"/>
          <w:szCs w:val="22"/>
        </w:rPr>
        <w:t xml:space="preserve">o da altri </w:t>
      </w:r>
      <w:r w:rsidR="00FC17E9" w:rsidRPr="00285239">
        <w:rPr>
          <w:rStyle w:val="s1"/>
          <w:rFonts w:ascii="Verdana" w:hAnsi="Verdana"/>
          <w:color w:val="000000" w:themeColor="text1"/>
          <w:sz w:val="22"/>
          <w:szCs w:val="22"/>
        </w:rPr>
        <w:t xml:space="preserve">Comuni aderenti </w:t>
      </w:r>
      <w:r w:rsidR="00BE05F3" w:rsidRPr="00285239">
        <w:rPr>
          <w:rStyle w:val="s1"/>
          <w:rFonts w:ascii="Verdana" w:hAnsi="Verdana"/>
          <w:color w:val="000000" w:themeColor="text1"/>
          <w:sz w:val="22"/>
          <w:szCs w:val="22"/>
        </w:rPr>
        <w:t>per assunzioni a tempo determinato o indeterminato.</w:t>
      </w:r>
    </w:p>
    <w:p w14:paraId="2EF42958" w14:textId="514D5007" w:rsidR="009E2F3B" w:rsidRPr="009A2B22" w:rsidRDefault="00285239" w:rsidP="00B06A3C">
      <w:pPr>
        <w:pStyle w:val="p1"/>
        <w:jc w:val="both"/>
        <w:rPr>
          <w:rStyle w:val="s1"/>
          <w:rFonts w:ascii="Verdana" w:hAnsi="Verdana"/>
          <w:color w:val="000000" w:themeColor="text1"/>
          <w:sz w:val="22"/>
          <w:szCs w:val="22"/>
        </w:rPr>
      </w:pPr>
      <w:r w:rsidRPr="00285239">
        <w:rPr>
          <w:rStyle w:val="s1"/>
          <w:rFonts w:ascii="Verdana" w:hAnsi="Verdana"/>
          <w:color w:val="000000" w:themeColor="text1"/>
          <w:sz w:val="22"/>
          <w:szCs w:val="22"/>
        </w:rPr>
        <w:t>La mancata assunzione per effetto d</w:t>
      </w:r>
      <w:r w:rsidR="00105325" w:rsidRPr="00285239">
        <w:rPr>
          <w:rStyle w:val="s1"/>
          <w:rFonts w:ascii="Verdana" w:hAnsi="Verdana"/>
          <w:color w:val="000000" w:themeColor="text1"/>
          <w:sz w:val="22"/>
          <w:szCs w:val="22"/>
        </w:rPr>
        <w:t>el</w:t>
      </w:r>
      <w:r w:rsidR="008A18C0" w:rsidRPr="00285239">
        <w:rPr>
          <w:rStyle w:val="s1"/>
          <w:rFonts w:ascii="Verdana" w:hAnsi="Verdana"/>
          <w:color w:val="000000" w:themeColor="text1"/>
          <w:sz w:val="22"/>
          <w:szCs w:val="22"/>
        </w:rPr>
        <w:t>l</w:t>
      </w:r>
      <w:r w:rsidR="00F5705B" w:rsidRPr="00285239">
        <w:rPr>
          <w:rStyle w:val="s1"/>
          <w:rFonts w:ascii="Verdana" w:hAnsi="Verdana"/>
          <w:color w:val="000000" w:themeColor="text1"/>
          <w:sz w:val="22"/>
          <w:szCs w:val="22"/>
        </w:rPr>
        <w:t xml:space="preserve">a prova selettiva </w:t>
      </w:r>
      <w:r w:rsidR="008A18C0" w:rsidRPr="00285239">
        <w:rPr>
          <w:rStyle w:val="s1"/>
          <w:rFonts w:ascii="Verdana" w:hAnsi="Verdana"/>
          <w:color w:val="000000" w:themeColor="text1"/>
          <w:sz w:val="22"/>
          <w:szCs w:val="22"/>
        </w:rPr>
        <w:t xml:space="preserve">orale </w:t>
      </w:r>
      <w:r w:rsidR="009C7FB6" w:rsidRPr="00285239">
        <w:rPr>
          <w:rStyle w:val="s1"/>
          <w:rFonts w:ascii="Verdana" w:hAnsi="Verdana"/>
          <w:color w:val="000000" w:themeColor="text1"/>
          <w:sz w:val="22"/>
          <w:szCs w:val="22"/>
        </w:rPr>
        <w:t>(o di altra</w:t>
      </w:r>
      <w:r w:rsidR="00105325" w:rsidRPr="00285239">
        <w:rPr>
          <w:rStyle w:val="s1"/>
          <w:rFonts w:ascii="Verdana" w:hAnsi="Verdana"/>
          <w:color w:val="000000" w:themeColor="text1"/>
          <w:sz w:val="22"/>
          <w:szCs w:val="22"/>
        </w:rPr>
        <w:t xml:space="preserve"> prova sele</w:t>
      </w:r>
      <w:r w:rsidR="009C7FB6" w:rsidRPr="00285239">
        <w:rPr>
          <w:rStyle w:val="s1"/>
          <w:rFonts w:ascii="Verdana" w:hAnsi="Verdana"/>
          <w:color w:val="000000" w:themeColor="text1"/>
          <w:sz w:val="22"/>
          <w:szCs w:val="22"/>
        </w:rPr>
        <w:t>ttiva</w:t>
      </w:r>
      <w:r w:rsidR="00F96469" w:rsidRPr="00285239">
        <w:rPr>
          <w:rStyle w:val="s1"/>
          <w:rFonts w:ascii="Verdana" w:hAnsi="Verdana"/>
          <w:color w:val="000000" w:themeColor="text1"/>
          <w:sz w:val="22"/>
          <w:szCs w:val="22"/>
        </w:rPr>
        <w:t>)</w:t>
      </w:r>
      <w:r w:rsidR="00F5705B" w:rsidRPr="00285239">
        <w:rPr>
          <w:rStyle w:val="s1"/>
          <w:rFonts w:ascii="Verdana" w:hAnsi="Verdana"/>
          <w:color w:val="000000" w:themeColor="text1"/>
          <w:sz w:val="22"/>
          <w:szCs w:val="22"/>
        </w:rPr>
        <w:t xml:space="preserve"> </w:t>
      </w:r>
      <w:r w:rsidR="00A96160" w:rsidRPr="00285239">
        <w:rPr>
          <w:rStyle w:val="s1"/>
          <w:rFonts w:ascii="Verdana" w:hAnsi="Verdana"/>
          <w:color w:val="000000" w:themeColor="text1"/>
          <w:sz w:val="22"/>
          <w:szCs w:val="22"/>
        </w:rPr>
        <w:t xml:space="preserve">effettuata dal Comune che ha avviato l’interpello </w:t>
      </w:r>
      <w:r w:rsidR="00FF5763" w:rsidRPr="00285239">
        <w:rPr>
          <w:rStyle w:val="s1"/>
          <w:rFonts w:ascii="Verdana" w:hAnsi="Verdana"/>
          <w:color w:val="000000" w:themeColor="text1"/>
          <w:sz w:val="22"/>
          <w:szCs w:val="22"/>
        </w:rPr>
        <w:t xml:space="preserve">non </w:t>
      </w:r>
      <w:r w:rsidR="001A3D0B" w:rsidRPr="00285239">
        <w:rPr>
          <w:rStyle w:val="s1"/>
          <w:rFonts w:ascii="Verdana" w:hAnsi="Verdana"/>
          <w:color w:val="000000" w:themeColor="text1"/>
          <w:sz w:val="22"/>
          <w:szCs w:val="22"/>
        </w:rPr>
        <w:t xml:space="preserve">pregiudica la permanenza </w:t>
      </w:r>
      <w:r w:rsidR="00B31BAF" w:rsidRPr="00285239">
        <w:rPr>
          <w:rStyle w:val="s1"/>
          <w:rFonts w:ascii="Verdana" w:hAnsi="Verdana"/>
          <w:color w:val="000000" w:themeColor="text1"/>
          <w:sz w:val="22"/>
          <w:szCs w:val="22"/>
        </w:rPr>
        <w:t xml:space="preserve">del </w:t>
      </w:r>
      <w:r w:rsidR="006A1A91" w:rsidRPr="00285239">
        <w:rPr>
          <w:rStyle w:val="s1"/>
          <w:rFonts w:ascii="Verdana" w:hAnsi="Verdana"/>
          <w:color w:val="000000" w:themeColor="text1"/>
          <w:sz w:val="22"/>
          <w:szCs w:val="22"/>
        </w:rPr>
        <w:t>soggetto nell’elenco</w:t>
      </w:r>
      <w:r w:rsidR="00FF5763" w:rsidRPr="00285239">
        <w:rPr>
          <w:rStyle w:val="s1"/>
          <w:rFonts w:ascii="Verdana" w:hAnsi="Verdana"/>
          <w:color w:val="000000" w:themeColor="text1"/>
          <w:sz w:val="22"/>
          <w:szCs w:val="22"/>
        </w:rPr>
        <w:t xml:space="preserve"> degli idonei</w:t>
      </w:r>
      <w:r w:rsidR="00FF5763" w:rsidRPr="009A2B22">
        <w:rPr>
          <w:rStyle w:val="s1"/>
          <w:rFonts w:ascii="Verdana" w:hAnsi="Verdana"/>
          <w:color w:val="000000" w:themeColor="text1"/>
          <w:sz w:val="22"/>
          <w:szCs w:val="22"/>
        </w:rPr>
        <w:t xml:space="preserve"> per futuri interpelli dello stesso o di altri enti.</w:t>
      </w:r>
    </w:p>
    <w:p w14:paraId="67E2D39B" w14:textId="4D114BB8" w:rsidR="0020675B" w:rsidRPr="009A2B22" w:rsidRDefault="0020675B" w:rsidP="00B06A3C">
      <w:pPr>
        <w:pStyle w:val="p1"/>
        <w:jc w:val="both"/>
        <w:rPr>
          <w:rStyle w:val="s1"/>
          <w:rFonts w:ascii="Verdana" w:hAnsi="Verdana"/>
          <w:color w:val="000000" w:themeColor="text1"/>
          <w:sz w:val="22"/>
          <w:szCs w:val="22"/>
        </w:rPr>
      </w:pPr>
      <w:r w:rsidRPr="009A2B22">
        <w:rPr>
          <w:rStyle w:val="s1"/>
          <w:rFonts w:ascii="Verdana" w:hAnsi="Verdana"/>
          <w:color w:val="000000" w:themeColor="text1"/>
          <w:sz w:val="22"/>
          <w:szCs w:val="22"/>
        </w:rPr>
        <w:t xml:space="preserve">La graduatoria </w:t>
      </w:r>
      <w:r w:rsidR="00A96160" w:rsidRPr="009A2B22">
        <w:rPr>
          <w:rStyle w:val="s1"/>
          <w:rFonts w:ascii="Verdana" w:hAnsi="Verdana"/>
          <w:color w:val="000000" w:themeColor="text1"/>
          <w:sz w:val="22"/>
          <w:szCs w:val="22"/>
        </w:rPr>
        <w:t xml:space="preserve">di merito da cui attingere per la copertura del/i posto/i disponibile/i </w:t>
      </w:r>
      <w:r w:rsidRPr="009A2B22">
        <w:rPr>
          <w:rStyle w:val="s1"/>
          <w:rFonts w:ascii="Verdana" w:hAnsi="Verdana"/>
          <w:color w:val="000000" w:themeColor="text1"/>
          <w:sz w:val="22"/>
          <w:szCs w:val="22"/>
        </w:rPr>
        <w:t xml:space="preserve">formata </w:t>
      </w:r>
      <w:r w:rsidR="00F2570A" w:rsidRPr="009A2B22">
        <w:rPr>
          <w:rStyle w:val="s1"/>
          <w:rFonts w:ascii="Verdana" w:hAnsi="Verdana"/>
          <w:color w:val="000000" w:themeColor="text1"/>
          <w:sz w:val="22"/>
          <w:szCs w:val="22"/>
        </w:rPr>
        <w:t xml:space="preserve">presso ciascun </w:t>
      </w:r>
      <w:r w:rsidR="00A96160" w:rsidRPr="009A2B22">
        <w:rPr>
          <w:rStyle w:val="s1"/>
          <w:rFonts w:ascii="Verdana" w:hAnsi="Verdana"/>
          <w:color w:val="000000" w:themeColor="text1"/>
          <w:sz w:val="22"/>
          <w:szCs w:val="22"/>
        </w:rPr>
        <w:t xml:space="preserve">Comune aderente </w:t>
      </w:r>
      <w:r w:rsidRPr="009A2B22">
        <w:rPr>
          <w:rStyle w:val="s1"/>
          <w:rFonts w:ascii="Verdana" w:hAnsi="Verdana"/>
          <w:color w:val="000000" w:themeColor="text1"/>
          <w:sz w:val="22"/>
          <w:szCs w:val="22"/>
        </w:rPr>
        <w:t xml:space="preserve">a seguito dell’interpello non potrà </w:t>
      </w:r>
      <w:r w:rsidR="0019758A" w:rsidRPr="009A2B22">
        <w:rPr>
          <w:rStyle w:val="s1"/>
          <w:rFonts w:ascii="Verdana" w:hAnsi="Verdana"/>
          <w:color w:val="000000" w:themeColor="text1"/>
          <w:sz w:val="22"/>
          <w:szCs w:val="22"/>
        </w:rPr>
        <w:t xml:space="preserve">mai </w:t>
      </w:r>
      <w:r w:rsidRPr="009A2B22">
        <w:rPr>
          <w:rStyle w:val="s1"/>
          <w:rFonts w:ascii="Verdana" w:hAnsi="Verdana"/>
          <w:color w:val="000000" w:themeColor="text1"/>
          <w:sz w:val="22"/>
          <w:szCs w:val="22"/>
        </w:rPr>
        <w:t xml:space="preserve">essere utilizzata da altri </w:t>
      </w:r>
      <w:r w:rsidR="002B7EBC" w:rsidRPr="009A2B22">
        <w:rPr>
          <w:rStyle w:val="s1"/>
          <w:rFonts w:ascii="Verdana" w:hAnsi="Verdana"/>
          <w:color w:val="000000" w:themeColor="text1"/>
          <w:sz w:val="22"/>
          <w:szCs w:val="22"/>
        </w:rPr>
        <w:t>E</w:t>
      </w:r>
      <w:r w:rsidRPr="009A2B22">
        <w:rPr>
          <w:rStyle w:val="s1"/>
          <w:rFonts w:ascii="Verdana" w:hAnsi="Verdana"/>
          <w:color w:val="000000" w:themeColor="text1"/>
          <w:sz w:val="22"/>
          <w:szCs w:val="22"/>
        </w:rPr>
        <w:t>nti né</w:t>
      </w:r>
      <w:r w:rsidR="0019758A" w:rsidRPr="009A2B22">
        <w:rPr>
          <w:rStyle w:val="s1"/>
          <w:rFonts w:ascii="Verdana" w:hAnsi="Verdana"/>
          <w:color w:val="000000" w:themeColor="text1"/>
          <w:sz w:val="22"/>
          <w:szCs w:val="22"/>
        </w:rPr>
        <w:t xml:space="preserve"> dallo stesso </w:t>
      </w:r>
      <w:r w:rsidR="002B7EBC" w:rsidRPr="009A2B22">
        <w:rPr>
          <w:rStyle w:val="s1"/>
          <w:rFonts w:ascii="Verdana" w:hAnsi="Verdana"/>
          <w:color w:val="000000" w:themeColor="text1"/>
          <w:sz w:val="22"/>
          <w:szCs w:val="22"/>
        </w:rPr>
        <w:t>E</w:t>
      </w:r>
      <w:r w:rsidR="0019758A" w:rsidRPr="009A2B22">
        <w:rPr>
          <w:rStyle w:val="s1"/>
          <w:rFonts w:ascii="Verdana" w:hAnsi="Verdana"/>
          <w:color w:val="000000" w:themeColor="text1"/>
          <w:sz w:val="22"/>
          <w:szCs w:val="22"/>
        </w:rPr>
        <w:t>nte</w:t>
      </w:r>
      <w:r w:rsidRPr="009A2B22">
        <w:rPr>
          <w:rStyle w:val="s1"/>
          <w:rFonts w:ascii="Verdana" w:hAnsi="Verdana"/>
          <w:color w:val="000000" w:themeColor="text1"/>
          <w:sz w:val="22"/>
          <w:szCs w:val="22"/>
        </w:rPr>
        <w:t xml:space="preserve"> per posti diversi </w:t>
      </w:r>
      <w:r w:rsidR="004857C3">
        <w:rPr>
          <w:rStyle w:val="s1"/>
          <w:rFonts w:ascii="Verdana" w:hAnsi="Verdana"/>
          <w:color w:val="000000" w:themeColor="text1"/>
          <w:sz w:val="22"/>
          <w:szCs w:val="22"/>
        </w:rPr>
        <w:t xml:space="preserve">e/o ulteriori </w:t>
      </w:r>
      <w:r w:rsidRPr="009A2B22">
        <w:rPr>
          <w:rStyle w:val="s1"/>
          <w:rFonts w:ascii="Verdana" w:hAnsi="Verdana"/>
          <w:color w:val="000000" w:themeColor="text1"/>
          <w:sz w:val="22"/>
          <w:szCs w:val="22"/>
        </w:rPr>
        <w:t xml:space="preserve">da quello per cui </w:t>
      </w:r>
      <w:r w:rsidR="00A96160" w:rsidRPr="009A2B22">
        <w:rPr>
          <w:rStyle w:val="s1"/>
          <w:rFonts w:ascii="Verdana" w:hAnsi="Verdana"/>
          <w:color w:val="000000" w:themeColor="text1"/>
          <w:sz w:val="22"/>
          <w:szCs w:val="22"/>
        </w:rPr>
        <w:t>l’interpello era stato avviato</w:t>
      </w:r>
      <w:r w:rsidRPr="009A2B22">
        <w:rPr>
          <w:rStyle w:val="s1"/>
          <w:rFonts w:ascii="Verdana" w:hAnsi="Verdana"/>
          <w:color w:val="000000" w:themeColor="text1"/>
          <w:sz w:val="22"/>
          <w:szCs w:val="22"/>
        </w:rPr>
        <w:t xml:space="preserve">. </w:t>
      </w:r>
    </w:p>
    <w:p w14:paraId="4AE9BA17" w14:textId="799AC989" w:rsidR="0020675B" w:rsidRPr="009A2B22" w:rsidRDefault="0020675B" w:rsidP="00B06A3C">
      <w:pPr>
        <w:pStyle w:val="p1"/>
        <w:jc w:val="both"/>
        <w:rPr>
          <w:rStyle w:val="s1"/>
          <w:rFonts w:ascii="Verdana" w:hAnsi="Verdana"/>
          <w:color w:val="000000" w:themeColor="text1"/>
          <w:sz w:val="22"/>
          <w:szCs w:val="22"/>
        </w:rPr>
      </w:pPr>
      <w:r w:rsidRPr="009A2B22">
        <w:rPr>
          <w:rStyle w:val="s1"/>
          <w:rFonts w:ascii="Verdana" w:hAnsi="Verdana"/>
          <w:color w:val="000000" w:themeColor="text1"/>
          <w:sz w:val="22"/>
          <w:szCs w:val="22"/>
        </w:rPr>
        <w:t xml:space="preserve">Nel caso in cui </w:t>
      </w:r>
      <w:r w:rsidR="00F039B3" w:rsidRPr="009A2B22">
        <w:rPr>
          <w:rStyle w:val="s1"/>
          <w:rFonts w:ascii="Verdana" w:hAnsi="Verdana"/>
          <w:color w:val="000000" w:themeColor="text1"/>
          <w:sz w:val="22"/>
          <w:szCs w:val="22"/>
        </w:rPr>
        <w:t>i</w:t>
      </w:r>
      <w:r w:rsidR="004A06BF" w:rsidRPr="009A2B22">
        <w:rPr>
          <w:rStyle w:val="s1"/>
          <w:rFonts w:ascii="Verdana" w:hAnsi="Verdana"/>
          <w:color w:val="000000" w:themeColor="text1"/>
          <w:sz w:val="22"/>
          <w:szCs w:val="22"/>
        </w:rPr>
        <w:t>l</w:t>
      </w:r>
      <w:r w:rsidR="00F039B3" w:rsidRPr="009A2B22">
        <w:rPr>
          <w:rStyle w:val="s1"/>
          <w:rFonts w:ascii="Verdana" w:hAnsi="Verdana"/>
          <w:color w:val="000000" w:themeColor="text1"/>
          <w:sz w:val="22"/>
          <w:szCs w:val="22"/>
        </w:rPr>
        <w:t xml:space="preserve"> </w:t>
      </w:r>
      <w:r w:rsidR="004A06BF" w:rsidRPr="009A2B22">
        <w:rPr>
          <w:rStyle w:val="s1"/>
          <w:rFonts w:ascii="Verdana" w:hAnsi="Verdana"/>
          <w:color w:val="000000" w:themeColor="text1"/>
          <w:sz w:val="22"/>
          <w:szCs w:val="22"/>
        </w:rPr>
        <w:t xml:space="preserve">soggetto </w:t>
      </w:r>
      <w:r w:rsidR="00F039B3" w:rsidRPr="009A2B22">
        <w:rPr>
          <w:rStyle w:val="s1"/>
          <w:rFonts w:ascii="Verdana" w:hAnsi="Verdana"/>
          <w:color w:val="000000" w:themeColor="text1"/>
          <w:sz w:val="22"/>
          <w:szCs w:val="22"/>
        </w:rPr>
        <w:t>vincitor</w:t>
      </w:r>
      <w:r w:rsidR="004A06BF" w:rsidRPr="009A2B22">
        <w:rPr>
          <w:rStyle w:val="s1"/>
          <w:rFonts w:ascii="Verdana" w:hAnsi="Verdana"/>
          <w:color w:val="000000" w:themeColor="text1"/>
          <w:sz w:val="22"/>
          <w:szCs w:val="22"/>
        </w:rPr>
        <w:t>e</w:t>
      </w:r>
      <w:r w:rsidR="00F039B3" w:rsidRPr="009A2B22">
        <w:rPr>
          <w:rStyle w:val="s1"/>
          <w:rFonts w:ascii="Verdana" w:hAnsi="Verdana"/>
          <w:color w:val="000000" w:themeColor="text1"/>
          <w:sz w:val="22"/>
          <w:szCs w:val="22"/>
        </w:rPr>
        <w:t xml:space="preserve"> </w:t>
      </w:r>
      <w:r w:rsidR="0099489E" w:rsidRPr="009A2B22">
        <w:rPr>
          <w:rStyle w:val="s1"/>
          <w:rFonts w:ascii="Verdana" w:hAnsi="Verdana"/>
          <w:color w:val="000000" w:themeColor="text1"/>
          <w:sz w:val="22"/>
          <w:szCs w:val="22"/>
        </w:rPr>
        <w:t xml:space="preserve">di una </w:t>
      </w:r>
      <w:r w:rsidRPr="009A2B22">
        <w:rPr>
          <w:rStyle w:val="s1"/>
          <w:rFonts w:ascii="Verdana" w:hAnsi="Verdana"/>
          <w:color w:val="000000" w:themeColor="text1"/>
          <w:sz w:val="22"/>
          <w:szCs w:val="22"/>
        </w:rPr>
        <w:t>graduatoria</w:t>
      </w:r>
      <w:r w:rsidR="0099489E" w:rsidRPr="009A2B22">
        <w:rPr>
          <w:rStyle w:val="s1"/>
          <w:rFonts w:ascii="Verdana" w:hAnsi="Verdana"/>
          <w:color w:val="000000" w:themeColor="text1"/>
          <w:sz w:val="22"/>
          <w:szCs w:val="22"/>
        </w:rPr>
        <w:t xml:space="preserve"> di merito</w:t>
      </w:r>
      <w:r w:rsidRPr="009A2B22">
        <w:rPr>
          <w:rStyle w:val="s1"/>
          <w:rFonts w:ascii="Verdana" w:hAnsi="Verdana"/>
          <w:color w:val="000000" w:themeColor="text1"/>
          <w:sz w:val="22"/>
          <w:szCs w:val="22"/>
        </w:rPr>
        <w:t xml:space="preserve"> formata a seguito dell’interpello</w:t>
      </w:r>
      <w:r w:rsidR="0099489E" w:rsidRPr="009A2B22">
        <w:rPr>
          <w:rStyle w:val="s1"/>
          <w:rFonts w:ascii="Verdana" w:hAnsi="Verdana"/>
          <w:color w:val="000000" w:themeColor="text1"/>
          <w:sz w:val="22"/>
          <w:szCs w:val="22"/>
        </w:rPr>
        <w:t xml:space="preserve"> da parte di un Ente aderente</w:t>
      </w:r>
      <w:r w:rsidRPr="009A2B22">
        <w:rPr>
          <w:rStyle w:val="s1"/>
          <w:rFonts w:ascii="Verdana" w:hAnsi="Verdana"/>
          <w:color w:val="000000" w:themeColor="text1"/>
          <w:sz w:val="22"/>
          <w:szCs w:val="22"/>
        </w:rPr>
        <w:t xml:space="preserve"> fosse cancellat</w:t>
      </w:r>
      <w:r w:rsidR="004A06BF" w:rsidRPr="009A2B22">
        <w:rPr>
          <w:rStyle w:val="s1"/>
          <w:rFonts w:ascii="Verdana" w:hAnsi="Verdana"/>
          <w:color w:val="000000" w:themeColor="text1"/>
          <w:sz w:val="22"/>
          <w:szCs w:val="22"/>
        </w:rPr>
        <w:t>o</w:t>
      </w:r>
      <w:r w:rsidRPr="009A2B22">
        <w:rPr>
          <w:rStyle w:val="s1"/>
          <w:rFonts w:ascii="Verdana" w:hAnsi="Verdana"/>
          <w:color w:val="000000" w:themeColor="text1"/>
          <w:sz w:val="22"/>
          <w:szCs w:val="22"/>
        </w:rPr>
        <w:t xml:space="preserve"> dall’elenco</w:t>
      </w:r>
      <w:r w:rsidR="0099489E" w:rsidRPr="009A2B22">
        <w:rPr>
          <w:rStyle w:val="s1"/>
          <w:rFonts w:ascii="Verdana" w:hAnsi="Verdana"/>
          <w:color w:val="000000" w:themeColor="text1"/>
          <w:sz w:val="22"/>
          <w:szCs w:val="22"/>
        </w:rPr>
        <w:t xml:space="preserve"> degli idonei</w:t>
      </w:r>
      <w:r w:rsidRPr="009A2B22">
        <w:rPr>
          <w:rStyle w:val="s1"/>
          <w:rFonts w:ascii="Verdana" w:hAnsi="Verdana"/>
          <w:color w:val="000000" w:themeColor="text1"/>
          <w:sz w:val="22"/>
          <w:szCs w:val="22"/>
        </w:rPr>
        <w:t xml:space="preserve"> per essere stat</w:t>
      </w:r>
      <w:r w:rsidR="004A06BF" w:rsidRPr="009A2B22">
        <w:rPr>
          <w:rStyle w:val="s1"/>
          <w:rFonts w:ascii="Verdana" w:hAnsi="Verdana"/>
          <w:color w:val="000000" w:themeColor="text1"/>
          <w:sz w:val="22"/>
          <w:szCs w:val="22"/>
        </w:rPr>
        <w:t>o</w:t>
      </w:r>
      <w:r w:rsidRPr="009A2B22">
        <w:rPr>
          <w:rStyle w:val="s1"/>
          <w:rFonts w:ascii="Verdana" w:hAnsi="Verdana"/>
          <w:color w:val="000000" w:themeColor="text1"/>
          <w:sz w:val="22"/>
          <w:szCs w:val="22"/>
        </w:rPr>
        <w:t xml:space="preserve"> </w:t>
      </w:r>
      <w:r w:rsidR="00A105AC" w:rsidRPr="009A2B22">
        <w:rPr>
          <w:rStyle w:val="s1"/>
          <w:rFonts w:ascii="Verdana" w:hAnsi="Verdana"/>
          <w:color w:val="000000" w:themeColor="text1"/>
          <w:sz w:val="22"/>
          <w:szCs w:val="22"/>
        </w:rPr>
        <w:t xml:space="preserve">nel frattempo </w:t>
      </w:r>
      <w:r w:rsidRPr="009A2B22">
        <w:rPr>
          <w:rStyle w:val="s1"/>
          <w:rFonts w:ascii="Verdana" w:hAnsi="Verdana"/>
          <w:color w:val="000000" w:themeColor="text1"/>
          <w:sz w:val="22"/>
          <w:szCs w:val="22"/>
        </w:rPr>
        <w:t>assunt</w:t>
      </w:r>
      <w:r w:rsidR="004A06BF" w:rsidRPr="009A2B22">
        <w:rPr>
          <w:rStyle w:val="s1"/>
          <w:rFonts w:ascii="Verdana" w:hAnsi="Verdana"/>
          <w:color w:val="000000" w:themeColor="text1"/>
          <w:sz w:val="22"/>
          <w:szCs w:val="22"/>
        </w:rPr>
        <w:t>o</w:t>
      </w:r>
      <w:r w:rsidRPr="009A2B22">
        <w:rPr>
          <w:rStyle w:val="s1"/>
          <w:rFonts w:ascii="Verdana" w:hAnsi="Verdana"/>
          <w:color w:val="000000" w:themeColor="text1"/>
          <w:sz w:val="22"/>
          <w:szCs w:val="22"/>
        </w:rPr>
        <w:t xml:space="preserve"> a tempo indeterminato da altro </w:t>
      </w:r>
      <w:r w:rsidR="0099489E" w:rsidRPr="009A2B22">
        <w:rPr>
          <w:rStyle w:val="s1"/>
          <w:rFonts w:ascii="Verdana" w:hAnsi="Verdana"/>
          <w:color w:val="000000" w:themeColor="text1"/>
          <w:sz w:val="22"/>
          <w:szCs w:val="22"/>
        </w:rPr>
        <w:t xml:space="preserve">Comune </w:t>
      </w:r>
      <w:r w:rsidRPr="009A2B22">
        <w:rPr>
          <w:rStyle w:val="s1"/>
          <w:rFonts w:ascii="Verdana" w:hAnsi="Verdana"/>
          <w:color w:val="000000" w:themeColor="text1"/>
          <w:sz w:val="22"/>
          <w:szCs w:val="22"/>
        </w:rPr>
        <w:t>che avesse attinto d</w:t>
      </w:r>
      <w:r w:rsidR="004E1CFB" w:rsidRPr="009A2B22">
        <w:rPr>
          <w:rStyle w:val="s1"/>
          <w:rFonts w:ascii="Verdana" w:hAnsi="Verdana"/>
          <w:color w:val="000000" w:themeColor="text1"/>
          <w:sz w:val="22"/>
          <w:szCs w:val="22"/>
        </w:rPr>
        <w:t>a</w:t>
      </w:r>
      <w:r w:rsidRPr="009A2B22">
        <w:rPr>
          <w:rStyle w:val="s1"/>
          <w:rFonts w:ascii="Verdana" w:hAnsi="Verdana"/>
          <w:color w:val="000000" w:themeColor="text1"/>
          <w:sz w:val="22"/>
          <w:szCs w:val="22"/>
        </w:rPr>
        <w:t>llo stesso</w:t>
      </w:r>
      <w:r w:rsidR="0099489E" w:rsidRPr="009A2B22">
        <w:rPr>
          <w:rStyle w:val="s1"/>
          <w:rFonts w:ascii="Verdana" w:hAnsi="Verdana"/>
          <w:color w:val="000000" w:themeColor="text1"/>
          <w:sz w:val="22"/>
          <w:szCs w:val="22"/>
        </w:rPr>
        <w:t xml:space="preserve"> elenco</w:t>
      </w:r>
      <w:r w:rsidRPr="009A2B22">
        <w:rPr>
          <w:rStyle w:val="s1"/>
          <w:rFonts w:ascii="Verdana" w:hAnsi="Verdana"/>
          <w:color w:val="000000" w:themeColor="text1"/>
          <w:sz w:val="22"/>
          <w:szCs w:val="22"/>
        </w:rPr>
        <w:t xml:space="preserve">, </w:t>
      </w:r>
      <w:r w:rsidR="004A06BF" w:rsidRPr="009A2B22">
        <w:rPr>
          <w:rStyle w:val="s1"/>
          <w:rFonts w:ascii="Verdana" w:hAnsi="Verdana"/>
          <w:color w:val="000000" w:themeColor="text1"/>
          <w:sz w:val="22"/>
          <w:szCs w:val="22"/>
        </w:rPr>
        <w:t xml:space="preserve">tale soggetto </w:t>
      </w:r>
      <w:r w:rsidRPr="009A2B22">
        <w:rPr>
          <w:rStyle w:val="s1"/>
          <w:rFonts w:ascii="Verdana" w:hAnsi="Verdana"/>
          <w:color w:val="000000" w:themeColor="text1"/>
          <w:sz w:val="22"/>
          <w:szCs w:val="22"/>
        </w:rPr>
        <w:t>decad</w:t>
      </w:r>
      <w:r w:rsidR="0099489E" w:rsidRPr="009A2B22">
        <w:rPr>
          <w:rStyle w:val="s1"/>
          <w:rFonts w:ascii="Verdana" w:hAnsi="Verdana"/>
          <w:color w:val="000000" w:themeColor="text1"/>
          <w:sz w:val="22"/>
          <w:szCs w:val="22"/>
        </w:rPr>
        <w:t>rebbe</w:t>
      </w:r>
      <w:r w:rsidR="00F039B3" w:rsidRPr="009A2B22">
        <w:rPr>
          <w:rStyle w:val="s1"/>
          <w:rFonts w:ascii="Verdana" w:hAnsi="Verdana"/>
          <w:color w:val="000000" w:themeColor="text1"/>
          <w:sz w:val="22"/>
          <w:szCs w:val="22"/>
        </w:rPr>
        <w:t xml:space="preserve"> </w:t>
      </w:r>
      <w:r w:rsidR="006A1A91" w:rsidRPr="009A2B22">
        <w:rPr>
          <w:rStyle w:val="s1"/>
          <w:rFonts w:ascii="Verdana" w:hAnsi="Verdana"/>
          <w:color w:val="000000" w:themeColor="text1"/>
          <w:sz w:val="22"/>
          <w:szCs w:val="22"/>
        </w:rPr>
        <w:t xml:space="preserve">dalla </w:t>
      </w:r>
      <w:r w:rsidR="0099489E" w:rsidRPr="009A2B22">
        <w:rPr>
          <w:rStyle w:val="s1"/>
          <w:rFonts w:ascii="Verdana" w:hAnsi="Verdana"/>
          <w:color w:val="000000" w:themeColor="text1"/>
          <w:sz w:val="22"/>
          <w:szCs w:val="22"/>
        </w:rPr>
        <w:t xml:space="preserve">predetta </w:t>
      </w:r>
      <w:r w:rsidR="006A1A91" w:rsidRPr="009A2B22">
        <w:rPr>
          <w:rStyle w:val="s1"/>
          <w:rFonts w:ascii="Verdana" w:hAnsi="Verdana"/>
          <w:color w:val="000000" w:themeColor="text1"/>
          <w:sz w:val="22"/>
          <w:szCs w:val="22"/>
        </w:rPr>
        <w:t>graduatoria</w:t>
      </w:r>
      <w:r w:rsidR="0099489E" w:rsidRPr="009A2B22">
        <w:rPr>
          <w:rStyle w:val="s1"/>
          <w:rFonts w:ascii="Verdana" w:hAnsi="Verdana"/>
          <w:color w:val="000000" w:themeColor="text1"/>
          <w:sz w:val="22"/>
          <w:szCs w:val="22"/>
        </w:rPr>
        <w:t xml:space="preserve"> di merito</w:t>
      </w:r>
      <w:r w:rsidRPr="009A2B22">
        <w:rPr>
          <w:rStyle w:val="s1"/>
          <w:rFonts w:ascii="Verdana" w:hAnsi="Verdana"/>
          <w:color w:val="000000" w:themeColor="text1"/>
          <w:sz w:val="22"/>
          <w:szCs w:val="22"/>
        </w:rPr>
        <w:t>.</w:t>
      </w:r>
    </w:p>
    <w:p w14:paraId="0394E40B" w14:textId="77777777" w:rsidR="00FF0236" w:rsidRPr="009A2B22" w:rsidRDefault="00FF0236" w:rsidP="00B06A3C">
      <w:pPr>
        <w:pStyle w:val="p1"/>
        <w:jc w:val="both"/>
        <w:rPr>
          <w:rStyle w:val="s1"/>
          <w:rFonts w:ascii="Verdana" w:hAnsi="Verdana"/>
          <w:color w:val="000000" w:themeColor="text1"/>
          <w:sz w:val="22"/>
          <w:szCs w:val="22"/>
        </w:rPr>
      </w:pPr>
    </w:p>
    <w:p w14:paraId="01FD2BC1" w14:textId="77777777" w:rsidR="00FF0236" w:rsidRPr="009A2B22" w:rsidRDefault="00FF0236" w:rsidP="00B06A3C">
      <w:pPr>
        <w:pStyle w:val="p1"/>
        <w:jc w:val="both"/>
        <w:rPr>
          <w:rStyle w:val="s1"/>
          <w:rFonts w:ascii="Verdana" w:hAnsi="Verdana"/>
          <w:color w:val="000000" w:themeColor="text1"/>
          <w:sz w:val="22"/>
          <w:szCs w:val="22"/>
        </w:rPr>
      </w:pPr>
    </w:p>
    <w:p w14:paraId="68842F9A" w14:textId="77777777" w:rsidR="009B040D" w:rsidRPr="000B4B0C" w:rsidRDefault="009B040D" w:rsidP="009B040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b/>
          <w:bCs/>
          <w:color w:val="000000"/>
          <w:sz w:val="22"/>
          <w:szCs w:val="22"/>
        </w:rPr>
      </w:pPr>
    </w:p>
    <w:p w14:paraId="32231265" w14:textId="6648D9B9" w:rsidR="009B040D" w:rsidRPr="000B4B0C" w:rsidRDefault="009B040D" w:rsidP="00F40843">
      <w:pPr>
        <w:pStyle w:val="p1"/>
        <w:pBdr>
          <w:top w:val="single" w:sz="4" w:space="1" w:color="auto"/>
          <w:left w:val="single" w:sz="4" w:space="4" w:color="auto"/>
          <w:bottom w:val="single" w:sz="4" w:space="1" w:color="auto"/>
          <w:right w:val="single" w:sz="4" w:space="4" w:color="auto"/>
        </w:pBdr>
        <w:shd w:val="clear" w:color="auto" w:fill="D9D9D9"/>
        <w:jc w:val="center"/>
        <w:rPr>
          <w:rStyle w:val="s1"/>
          <w:rFonts w:ascii="Verdana" w:hAnsi="Verdana"/>
          <w:b/>
          <w:bCs/>
          <w:color w:val="000000"/>
          <w:sz w:val="22"/>
          <w:szCs w:val="22"/>
        </w:rPr>
      </w:pPr>
      <w:r w:rsidRPr="000B4B0C">
        <w:rPr>
          <w:rStyle w:val="s1"/>
          <w:rFonts w:ascii="Verdana" w:hAnsi="Verdana"/>
          <w:b/>
          <w:bCs/>
          <w:color w:val="000000"/>
          <w:sz w:val="22"/>
          <w:szCs w:val="22"/>
        </w:rPr>
        <w:t>TITOLI DI PREFERENZA</w:t>
      </w:r>
      <w:r w:rsidR="00F76DAB">
        <w:rPr>
          <w:rStyle w:val="s1"/>
          <w:rFonts w:ascii="Verdana" w:hAnsi="Verdana"/>
          <w:b/>
          <w:bCs/>
          <w:color w:val="000000"/>
          <w:sz w:val="22"/>
          <w:szCs w:val="22"/>
        </w:rPr>
        <w:t xml:space="preserve"> (solo in fase di interpello)</w:t>
      </w:r>
    </w:p>
    <w:p w14:paraId="0685894E" w14:textId="77777777" w:rsidR="009B040D" w:rsidRPr="000B4B0C" w:rsidRDefault="009B040D" w:rsidP="009B040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b/>
          <w:bCs/>
          <w:color w:val="000000"/>
          <w:sz w:val="22"/>
          <w:szCs w:val="22"/>
        </w:rPr>
      </w:pPr>
    </w:p>
    <w:p w14:paraId="4BF13C4B" w14:textId="77777777" w:rsidR="0020675B" w:rsidRPr="000B4B0C" w:rsidRDefault="0020675B" w:rsidP="00B06A3C">
      <w:pPr>
        <w:pStyle w:val="p1"/>
        <w:jc w:val="both"/>
        <w:rPr>
          <w:rStyle w:val="s1"/>
          <w:rFonts w:ascii="Times New Roman" w:hAnsi="Times New Roman"/>
          <w:b/>
          <w:bCs/>
          <w:color w:val="000000"/>
          <w:sz w:val="24"/>
          <w:szCs w:val="24"/>
        </w:rPr>
      </w:pPr>
    </w:p>
    <w:p w14:paraId="3A81213B" w14:textId="235D872A" w:rsidR="008211FA" w:rsidRDefault="000C70DC" w:rsidP="00F76DAB">
      <w:pPr>
        <w:pStyle w:val="p1"/>
        <w:jc w:val="both"/>
        <w:rPr>
          <w:rFonts w:ascii="Verdana" w:hAnsi="Verdana"/>
          <w:sz w:val="22"/>
          <w:szCs w:val="22"/>
        </w:rPr>
      </w:pPr>
      <w:r w:rsidRPr="000B4B0C">
        <w:rPr>
          <w:rStyle w:val="s1"/>
          <w:rFonts w:ascii="Verdana" w:hAnsi="Verdana"/>
          <w:color w:val="000000"/>
          <w:sz w:val="22"/>
          <w:szCs w:val="22"/>
        </w:rPr>
        <w:lastRenderedPageBreak/>
        <w:t>In base all’art</w:t>
      </w:r>
      <w:r w:rsidR="0006367E">
        <w:rPr>
          <w:rStyle w:val="s1"/>
          <w:rFonts w:ascii="Verdana" w:hAnsi="Verdana"/>
          <w:color w:val="000000"/>
          <w:sz w:val="22"/>
          <w:szCs w:val="22"/>
        </w:rPr>
        <w:t>.</w:t>
      </w:r>
      <w:r w:rsidRPr="000B4B0C">
        <w:rPr>
          <w:rStyle w:val="s1"/>
          <w:rFonts w:ascii="Verdana" w:hAnsi="Verdana"/>
          <w:color w:val="000000"/>
          <w:sz w:val="22"/>
          <w:szCs w:val="22"/>
        </w:rPr>
        <w:t xml:space="preserve"> 5 del D.P.R. 487/</w:t>
      </w:r>
      <w:r w:rsidR="00C9368E">
        <w:rPr>
          <w:rStyle w:val="s1"/>
          <w:rFonts w:ascii="Verdana" w:hAnsi="Verdana"/>
          <w:color w:val="000000"/>
          <w:sz w:val="22"/>
          <w:szCs w:val="22"/>
        </w:rPr>
        <w:t>19</w:t>
      </w:r>
      <w:r w:rsidRPr="000B4B0C">
        <w:rPr>
          <w:rStyle w:val="s1"/>
          <w:rFonts w:ascii="Verdana" w:hAnsi="Verdana"/>
          <w:color w:val="000000"/>
          <w:sz w:val="22"/>
          <w:szCs w:val="22"/>
        </w:rPr>
        <w:t>94 e successive modificazioni ed integrazioni e al vigente</w:t>
      </w:r>
      <w:r w:rsidR="005F55A2" w:rsidRPr="000B4B0C">
        <w:rPr>
          <w:rStyle w:val="s1"/>
          <w:rFonts w:ascii="Verdana" w:hAnsi="Verdana"/>
          <w:color w:val="000000"/>
          <w:sz w:val="22"/>
          <w:szCs w:val="22"/>
        </w:rPr>
        <w:t xml:space="preserve"> </w:t>
      </w:r>
      <w:r w:rsidR="005F55A2" w:rsidRPr="000B4B0C">
        <w:rPr>
          <w:rStyle w:val="apple-converted-space"/>
          <w:rFonts w:ascii="Verdana" w:hAnsi="Verdana"/>
          <w:color w:val="000000"/>
          <w:sz w:val="22"/>
          <w:szCs w:val="22"/>
        </w:rPr>
        <w:t>Regolamento per la disciplina delle procedure selettive e delle altre procedure di assunzione</w:t>
      </w:r>
      <w:r w:rsidR="00F76DAB">
        <w:rPr>
          <w:rStyle w:val="apple-converted-space"/>
          <w:rFonts w:ascii="Verdana" w:hAnsi="Verdana"/>
          <w:color w:val="000000"/>
          <w:sz w:val="22"/>
          <w:szCs w:val="22"/>
        </w:rPr>
        <w:t>,</w:t>
      </w:r>
      <w:r w:rsidRPr="000B4B0C">
        <w:rPr>
          <w:rStyle w:val="s1"/>
          <w:rFonts w:ascii="Verdana" w:hAnsi="Verdana"/>
          <w:color w:val="000000"/>
          <w:sz w:val="22"/>
          <w:szCs w:val="22"/>
        </w:rPr>
        <w:t xml:space="preserve"> </w:t>
      </w:r>
      <w:r w:rsidR="003343B7" w:rsidRPr="003343B7">
        <w:rPr>
          <w:rStyle w:val="s1"/>
          <w:rFonts w:ascii="Verdana" w:hAnsi="Verdana"/>
          <w:sz w:val="22"/>
          <w:szCs w:val="22"/>
        </w:rPr>
        <w:t>a</w:t>
      </w:r>
      <w:r w:rsidR="008211FA" w:rsidRPr="003343B7">
        <w:rPr>
          <w:rFonts w:ascii="Verdana" w:hAnsi="Verdana"/>
          <w:sz w:val="22"/>
          <w:szCs w:val="22"/>
        </w:rPr>
        <w:t xml:space="preserve"> parità di merito, e in assenza di ulteriori benefici previsti da leggi speciali, l'ordine di preferenza dei titoli è il seguente:</w:t>
      </w:r>
    </w:p>
    <w:p w14:paraId="2552009D" w14:textId="77777777" w:rsidR="003343B7" w:rsidRPr="003343B7" w:rsidRDefault="003343B7" w:rsidP="00F76DAB">
      <w:pPr>
        <w:pStyle w:val="p1"/>
        <w:jc w:val="both"/>
        <w:rPr>
          <w:rFonts w:ascii="Verdana" w:hAnsi="Verdana"/>
          <w:sz w:val="22"/>
          <w:szCs w:val="22"/>
        </w:rPr>
      </w:pPr>
    </w:p>
    <w:p w14:paraId="06E4B4A5"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a) gli insigniti di medaglia al valor militare e al valor civile, qualora cessati dal servizio;</w:t>
      </w:r>
    </w:p>
    <w:p w14:paraId="0EF2DA1D"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b) i mutilati e gli invalidi per servizio nel settore pubblico e privato;</w:t>
      </w:r>
    </w:p>
    <w:p w14:paraId="15A6388B"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24D3F434"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d) coloro che abbiano prestato lodevole servizio a qualunque titolo, per non meno di un anno, nell'amministrazione che ha indetto il concorso, laddove non fruiscano di altro titolo di preferenza in ragione del servizio prestato;</w:t>
      </w:r>
    </w:p>
    <w:p w14:paraId="724C4235"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e) maggior numero di figli a carico;</w:t>
      </w:r>
    </w:p>
    <w:p w14:paraId="7294EADB"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f) gli invalidi e i mutilati civili che non rientrano nella fattispecie di cui alla lettera b);</w:t>
      </w:r>
    </w:p>
    <w:p w14:paraId="5602BA49"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g) militari volontari delle Forze armate congedati senza demerito al termine della ferma o rafferma;</w:t>
      </w:r>
    </w:p>
    <w:p w14:paraId="41B15D8F"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h) gli atleti che hanno intrattenuto rapporti di lavoro sportivo con i gruppi sportivi militari e dei corpi civili dello Stato;</w:t>
      </w:r>
    </w:p>
    <w:p w14:paraId="4C5F0506"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i) avere svolto, con esito positivo, l'ulteriore periodo di perfezionamento presso l'ufficio per il processo ai sensi dell'</w:t>
      </w:r>
      <w:hyperlink r:id="rId17" w:tgtFrame="_blank" w:history="1">
        <w:r w:rsidRPr="003343B7">
          <w:rPr>
            <w:rStyle w:val="Collegamentoipertestuale"/>
            <w:rFonts w:ascii="Verdana" w:hAnsi="Verdana"/>
            <w:color w:val="auto"/>
          </w:rPr>
          <w:t>articolo 50, comma 1-quater, del decreto-legge 24 giugno 2014, n. 90</w:t>
        </w:r>
      </w:hyperlink>
      <w:r w:rsidRPr="003343B7">
        <w:rPr>
          <w:rFonts w:ascii="Verdana" w:hAnsi="Verdana"/>
        </w:rPr>
        <w:t>, convertito, con modificazioni, dalla </w:t>
      </w:r>
      <w:hyperlink r:id="rId18" w:tgtFrame="_blank" w:history="1">
        <w:r w:rsidRPr="003343B7">
          <w:rPr>
            <w:rStyle w:val="Collegamentoipertestuale"/>
            <w:rFonts w:ascii="Verdana" w:hAnsi="Verdana"/>
            <w:color w:val="auto"/>
          </w:rPr>
          <w:t>legge 11 agosto 2014, n. 114</w:t>
        </w:r>
      </w:hyperlink>
      <w:r w:rsidRPr="003343B7">
        <w:rPr>
          <w:rFonts w:ascii="Verdana" w:hAnsi="Verdana"/>
        </w:rPr>
        <w:t>;</w:t>
      </w:r>
    </w:p>
    <w:p w14:paraId="74509B5B"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l) avere completato, con esito positivo, il tirocinio formativo presso gli uffici giudiziari ai sensi dell'</w:t>
      </w:r>
      <w:hyperlink r:id="rId19" w:tgtFrame="_blank" w:history="1">
        <w:r w:rsidRPr="003343B7">
          <w:rPr>
            <w:rStyle w:val="Collegamentoipertestuale"/>
            <w:rFonts w:ascii="Verdana" w:hAnsi="Verdana"/>
            <w:color w:val="auto"/>
          </w:rPr>
          <w:t>articolo 37, comma 11, del decreto-legge 6 luglio 2011, n. 98</w:t>
        </w:r>
      </w:hyperlink>
      <w:r w:rsidRPr="003343B7">
        <w:rPr>
          <w:rFonts w:ascii="Verdana" w:hAnsi="Verdana"/>
        </w:rPr>
        <w:t>, convertito, con modificazioni, dalla </w:t>
      </w:r>
      <w:hyperlink r:id="rId20" w:tgtFrame="_blank" w:history="1">
        <w:r w:rsidRPr="003343B7">
          <w:rPr>
            <w:rStyle w:val="Collegamentoipertestuale"/>
            <w:rFonts w:ascii="Verdana" w:hAnsi="Verdana"/>
            <w:color w:val="auto"/>
          </w:rPr>
          <w:t>legge 15 luglio 2011, n. 111</w:t>
        </w:r>
      </w:hyperlink>
      <w:r w:rsidRPr="003343B7">
        <w:rPr>
          <w:rFonts w:ascii="Verdana" w:hAnsi="Verdana"/>
        </w:rPr>
        <w:t>, pur non facendo parte dell'ufficio per il processo, ai sensi dell'articolo 50, comma 1-quinques, del </w:t>
      </w:r>
      <w:hyperlink r:id="rId21" w:tgtFrame="_blank" w:history="1">
        <w:r w:rsidRPr="003343B7">
          <w:rPr>
            <w:rStyle w:val="Collegamentoipertestuale"/>
            <w:rFonts w:ascii="Verdana" w:hAnsi="Verdana"/>
            <w:color w:val="auto"/>
          </w:rPr>
          <w:t>decreto-legge 24 giugno 2014, n. 90</w:t>
        </w:r>
      </w:hyperlink>
      <w:r w:rsidRPr="003343B7">
        <w:rPr>
          <w:rFonts w:ascii="Verdana" w:hAnsi="Verdana"/>
        </w:rPr>
        <w:t>, convertito, con modificazioni, dalla </w:t>
      </w:r>
      <w:hyperlink r:id="rId22" w:tgtFrame="_blank" w:history="1">
        <w:r w:rsidRPr="003343B7">
          <w:rPr>
            <w:rStyle w:val="Collegamentoipertestuale"/>
            <w:rFonts w:ascii="Verdana" w:hAnsi="Verdana"/>
            <w:color w:val="auto"/>
          </w:rPr>
          <w:t>legge 11 agosto 2014, n. 114</w:t>
        </w:r>
      </w:hyperlink>
      <w:r w:rsidRPr="003343B7">
        <w:rPr>
          <w:rFonts w:ascii="Verdana" w:hAnsi="Verdana"/>
        </w:rPr>
        <w:t>;</w:t>
      </w:r>
    </w:p>
    <w:p w14:paraId="5364ECA4"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m) avere svolto, con esito positivo, lo stage presso gli uffici giudiziari ai sensi dell'</w:t>
      </w:r>
      <w:hyperlink r:id="rId23" w:tgtFrame="_blank" w:history="1">
        <w:r w:rsidRPr="003343B7">
          <w:rPr>
            <w:rStyle w:val="Collegamentoipertestuale"/>
            <w:rFonts w:ascii="Verdana" w:hAnsi="Verdana"/>
            <w:color w:val="auto"/>
          </w:rPr>
          <w:t>articolo 73, comma 14, del decreto-legge 21 giugno 2013, n. 69</w:t>
        </w:r>
      </w:hyperlink>
      <w:r w:rsidRPr="003343B7">
        <w:rPr>
          <w:rFonts w:ascii="Verdana" w:hAnsi="Verdana"/>
        </w:rPr>
        <w:t>, convertito, con modificazioni, dalla </w:t>
      </w:r>
      <w:hyperlink r:id="rId24" w:tgtFrame="_blank" w:history="1">
        <w:r w:rsidRPr="003343B7">
          <w:rPr>
            <w:rStyle w:val="Collegamentoipertestuale"/>
            <w:rFonts w:ascii="Verdana" w:hAnsi="Verdana"/>
            <w:color w:val="auto"/>
          </w:rPr>
          <w:t>legge 9 agosto 2013, n. 98</w:t>
        </w:r>
      </w:hyperlink>
      <w:r w:rsidRPr="003343B7">
        <w:rPr>
          <w:rFonts w:ascii="Verdana" w:hAnsi="Verdana"/>
        </w:rPr>
        <w:t>;</w:t>
      </w:r>
    </w:p>
    <w:p w14:paraId="61D72FB6"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n) essere titolare o avere svolto incarichi di collaborazione conferiti da ANPAL Servizi S.p.A., in attuazione di quanto disposto dall'</w:t>
      </w:r>
      <w:hyperlink r:id="rId25" w:tgtFrame="_blank" w:history="1">
        <w:r w:rsidRPr="003343B7">
          <w:rPr>
            <w:rStyle w:val="Collegamentoipertestuale"/>
            <w:rFonts w:ascii="Verdana" w:hAnsi="Verdana"/>
            <w:color w:val="auto"/>
          </w:rPr>
          <w:t>articolo 12, comma 3, del decreto-legge 28 gennaio 2019, n. 4</w:t>
        </w:r>
      </w:hyperlink>
      <w:r w:rsidRPr="003343B7">
        <w:rPr>
          <w:rFonts w:ascii="Verdana" w:hAnsi="Verdana"/>
        </w:rPr>
        <w:t>, convertito, con modificazioni, dalla </w:t>
      </w:r>
      <w:hyperlink r:id="rId26" w:tgtFrame="_blank" w:history="1">
        <w:r w:rsidRPr="003343B7">
          <w:rPr>
            <w:rStyle w:val="Collegamentoipertestuale"/>
            <w:rFonts w:ascii="Verdana" w:hAnsi="Verdana"/>
            <w:color w:val="auto"/>
          </w:rPr>
          <w:t>legge 28 marzo 2019, n. 26</w:t>
        </w:r>
      </w:hyperlink>
      <w:r w:rsidRPr="003343B7">
        <w:rPr>
          <w:rFonts w:ascii="Verdana" w:hAnsi="Verdana"/>
        </w:rPr>
        <w:t>;</w:t>
      </w:r>
    </w:p>
    <w:p w14:paraId="174E34AF" w14:textId="63A4B75D" w:rsidR="008211FA" w:rsidRPr="003343B7" w:rsidRDefault="008211FA" w:rsidP="008211FA">
      <w:pPr>
        <w:shd w:val="clear" w:color="auto" w:fill="FFFFFF"/>
        <w:ind w:firstLine="150"/>
        <w:jc w:val="both"/>
        <w:rPr>
          <w:rFonts w:ascii="Verdana" w:hAnsi="Verdana"/>
        </w:rPr>
      </w:pPr>
      <w:r w:rsidRPr="003343B7">
        <w:rPr>
          <w:rFonts w:ascii="Verdana" w:hAnsi="Verdana"/>
        </w:rPr>
        <w:t>o) appartenenza al genere meno rappresentato nell'amministrazione che bandisce la procedura in relazione alla qualifica per la quale il candidato concorre, secondo quanto previsto dall'art</w:t>
      </w:r>
      <w:r w:rsidR="003343B7" w:rsidRPr="003343B7">
        <w:rPr>
          <w:rFonts w:ascii="Verdana" w:hAnsi="Verdana"/>
        </w:rPr>
        <w:t>.</w:t>
      </w:r>
      <w:r w:rsidRPr="003343B7">
        <w:rPr>
          <w:rFonts w:ascii="Verdana" w:hAnsi="Verdana"/>
        </w:rPr>
        <w:t xml:space="preserve"> 6</w:t>
      </w:r>
      <w:r w:rsidR="003343B7" w:rsidRPr="003343B7">
        <w:rPr>
          <w:rFonts w:ascii="Verdana" w:hAnsi="Verdana"/>
        </w:rPr>
        <w:t xml:space="preserve"> del D.P.R. n. 82/2023</w:t>
      </w:r>
      <w:r w:rsidRPr="003343B7">
        <w:rPr>
          <w:rFonts w:ascii="Verdana" w:hAnsi="Verdana"/>
        </w:rPr>
        <w:t>;</w:t>
      </w:r>
    </w:p>
    <w:p w14:paraId="2E47CFB4"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p) minore età anagrafica.</w:t>
      </w:r>
    </w:p>
    <w:p w14:paraId="3858ADA1" w14:textId="77777777" w:rsidR="008211FA" w:rsidRPr="003343B7" w:rsidRDefault="008211FA" w:rsidP="005F55A2">
      <w:pPr>
        <w:pStyle w:val="p1"/>
        <w:jc w:val="both"/>
        <w:rPr>
          <w:rStyle w:val="s1"/>
          <w:rFonts w:ascii="Verdana" w:hAnsi="Verdana"/>
          <w:sz w:val="22"/>
          <w:szCs w:val="22"/>
        </w:rPr>
      </w:pPr>
    </w:p>
    <w:p w14:paraId="1D76034B" w14:textId="77777777" w:rsidR="000C70DC" w:rsidRPr="005536E7" w:rsidRDefault="000C70DC" w:rsidP="005F55A2">
      <w:pPr>
        <w:pStyle w:val="p1"/>
        <w:jc w:val="both"/>
        <w:rPr>
          <w:rStyle w:val="s1"/>
          <w:rFonts w:ascii="Verdana" w:hAnsi="Verdana"/>
          <w:i/>
          <w:iCs/>
          <w:color w:val="000000"/>
          <w:sz w:val="22"/>
          <w:szCs w:val="22"/>
        </w:rPr>
      </w:pPr>
      <w:r w:rsidRPr="000B4B0C">
        <w:rPr>
          <w:rStyle w:val="s1"/>
          <w:rFonts w:ascii="Verdana" w:hAnsi="Verdana"/>
          <w:color w:val="000000"/>
          <w:sz w:val="22"/>
          <w:szCs w:val="22"/>
        </w:rPr>
        <w:t xml:space="preserve">(*) </w:t>
      </w:r>
      <w:r w:rsidRPr="005536E7">
        <w:rPr>
          <w:rStyle w:val="s1"/>
          <w:rFonts w:ascii="Verdana" w:hAnsi="Verdana"/>
          <w:i/>
          <w:iCs/>
          <w:color w:val="000000"/>
          <w:sz w:val="22"/>
          <w:szCs w:val="22"/>
        </w:rPr>
        <w:t>Si precisa che il “lodevole servizio” deve risultare da un apposito formale riconoscimento e/o attestato di benemerenza oppure da specifica attestazione/certificazione in tal senso prodotta dal dirigente o responsabile della struttura di appartenenza (rappresentante del datore di lavoro); la stessa deve risultare altresì adeguatamente motivata ed argomentata in relazione alle caratteristiche specifiche del servizio prestato e tali da farlo apprezzare come “lodevole”.</w:t>
      </w:r>
    </w:p>
    <w:p w14:paraId="536921DF" w14:textId="77777777" w:rsidR="009B040D" w:rsidRPr="000B4B0C" w:rsidRDefault="009B040D" w:rsidP="00B06A3C">
      <w:pPr>
        <w:pStyle w:val="p1"/>
        <w:jc w:val="both"/>
        <w:rPr>
          <w:rStyle w:val="s1"/>
          <w:rFonts w:ascii="Times New Roman" w:hAnsi="Times New Roman"/>
          <w:b/>
          <w:bCs/>
          <w:color w:val="000000"/>
          <w:sz w:val="24"/>
          <w:szCs w:val="24"/>
        </w:rPr>
      </w:pPr>
    </w:p>
    <w:p w14:paraId="034548C0" w14:textId="588FFDD3" w:rsidR="00CA3A68" w:rsidRPr="000B4B0C" w:rsidRDefault="00CA3A68" w:rsidP="00B06A3C">
      <w:pPr>
        <w:pStyle w:val="p1"/>
        <w:jc w:val="both"/>
        <w:rPr>
          <w:rStyle w:val="s1"/>
          <w:rFonts w:ascii="Verdana" w:hAnsi="Verdana"/>
          <w:b/>
          <w:bCs/>
          <w:color w:val="000000"/>
          <w:sz w:val="22"/>
          <w:szCs w:val="22"/>
          <w:u w:val="single"/>
        </w:rPr>
      </w:pPr>
      <w:r w:rsidRPr="000B4B0C">
        <w:rPr>
          <w:rStyle w:val="s1"/>
          <w:rFonts w:ascii="Verdana" w:hAnsi="Verdana"/>
          <w:b/>
          <w:bCs/>
          <w:color w:val="000000"/>
          <w:sz w:val="22"/>
          <w:szCs w:val="22"/>
        </w:rPr>
        <w:t>Si terrà conto delle preferenze soltanto di coloro che le abbiano indicate nella domanda all’atto della presentazione della stessa</w:t>
      </w:r>
      <w:r w:rsidR="004A06BF">
        <w:rPr>
          <w:rStyle w:val="s1"/>
          <w:rFonts w:ascii="Verdana" w:hAnsi="Verdana"/>
          <w:b/>
          <w:bCs/>
          <w:color w:val="000000"/>
          <w:sz w:val="22"/>
          <w:szCs w:val="22"/>
        </w:rPr>
        <w:t xml:space="preserve"> nella presente procedura finalizzata alla formazione di elenc</w:t>
      </w:r>
      <w:r w:rsidR="006A678F">
        <w:rPr>
          <w:rStyle w:val="s1"/>
          <w:rFonts w:ascii="Verdana" w:hAnsi="Verdana"/>
          <w:b/>
          <w:bCs/>
          <w:color w:val="000000"/>
          <w:sz w:val="22"/>
          <w:szCs w:val="22"/>
        </w:rPr>
        <w:t>o</w:t>
      </w:r>
      <w:r w:rsidR="004A06BF">
        <w:rPr>
          <w:rStyle w:val="s1"/>
          <w:rFonts w:ascii="Verdana" w:hAnsi="Verdana"/>
          <w:b/>
          <w:bCs/>
          <w:color w:val="000000"/>
          <w:sz w:val="22"/>
          <w:szCs w:val="22"/>
        </w:rPr>
        <w:t xml:space="preserve"> di idonei</w:t>
      </w:r>
      <w:r w:rsidRPr="000B4B0C">
        <w:rPr>
          <w:rStyle w:val="s1"/>
          <w:rFonts w:ascii="Verdana" w:hAnsi="Verdana"/>
          <w:b/>
          <w:bCs/>
          <w:color w:val="000000"/>
          <w:sz w:val="22"/>
          <w:szCs w:val="22"/>
        </w:rPr>
        <w:t xml:space="preserve"> </w:t>
      </w:r>
      <w:r w:rsidRPr="000B4B0C">
        <w:rPr>
          <w:rStyle w:val="s1"/>
          <w:rFonts w:ascii="Verdana" w:hAnsi="Verdana"/>
          <w:b/>
          <w:bCs/>
          <w:color w:val="000000"/>
          <w:sz w:val="22"/>
          <w:szCs w:val="22"/>
          <w:u w:val="single"/>
        </w:rPr>
        <w:t>e che abbiano allegato i relativi documenti o la dichiarazione sostitutiva di certificazione</w:t>
      </w:r>
      <w:r w:rsidR="00E6513E">
        <w:rPr>
          <w:rStyle w:val="s1"/>
          <w:rFonts w:ascii="Verdana" w:hAnsi="Verdana"/>
          <w:b/>
          <w:bCs/>
          <w:color w:val="000000"/>
          <w:sz w:val="22"/>
          <w:szCs w:val="22"/>
          <w:u w:val="single"/>
        </w:rPr>
        <w:t xml:space="preserve"> ex artt. 46, 71 e 76 del D.P.R. n. 445/2000</w:t>
      </w:r>
      <w:r w:rsidRPr="000B4B0C">
        <w:rPr>
          <w:rStyle w:val="s1"/>
          <w:rFonts w:ascii="Verdana" w:hAnsi="Verdana"/>
          <w:b/>
          <w:bCs/>
          <w:color w:val="000000"/>
          <w:sz w:val="22"/>
          <w:szCs w:val="22"/>
          <w:u w:val="single"/>
        </w:rPr>
        <w:t>, comprovanti il possesso dei titoli indicati nella domanda.</w:t>
      </w:r>
    </w:p>
    <w:p w14:paraId="14048DF9" w14:textId="77777777" w:rsidR="002C7C30" w:rsidRPr="000B4B0C" w:rsidRDefault="002C7C30" w:rsidP="00B06A3C">
      <w:pPr>
        <w:pStyle w:val="p1"/>
        <w:jc w:val="both"/>
        <w:rPr>
          <w:rStyle w:val="s1"/>
          <w:rFonts w:ascii="Verdana" w:hAnsi="Verdana"/>
          <w:b/>
          <w:bCs/>
          <w:color w:val="000000"/>
          <w:sz w:val="22"/>
          <w:szCs w:val="22"/>
          <w:u w:val="single"/>
        </w:rPr>
      </w:pPr>
    </w:p>
    <w:p w14:paraId="0DC740FC" w14:textId="77777777" w:rsidR="002C7C30" w:rsidRDefault="002C7C30" w:rsidP="00B06A3C">
      <w:pPr>
        <w:pStyle w:val="p1"/>
        <w:jc w:val="both"/>
        <w:rPr>
          <w:rStyle w:val="s1"/>
          <w:rFonts w:ascii="Verdana" w:hAnsi="Verdana"/>
          <w:b/>
          <w:bCs/>
          <w:color w:val="000000"/>
          <w:sz w:val="22"/>
          <w:szCs w:val="22"/>
        </w:rPr>
      </w:pPr>
      <w:r w:rsidRPr="000B4B0C">
        <w:rPr>
          <w:rStyle w:val="s1"/>
          <w:rFonts w:ascii="Verdana" w:hAnsi="Verdana"/>
          <w:color w:val="000000"/>
          <w:sz w:val="22"/>
          <w:szCs w:val="22"/>
        </w:rPr>
        <w:lastRenderedPageBreak/>
        <w:t xml:space="preserve">Si precisa che la dichiarazione </w:t>
      </w:r>
      <w:r w:rsidR="004A06BF">
        <w:rPr>
          <w:rStyle w:val="s1"/>
          <w:rFonts w:ascii="Verdana" w:hAnsi="Verdana"/>
          <w:color w:val="000000"/>
          <w:sz w:val="22"/>
          <w:szCs w:val="22"/>
        </w:rPr>
        <w:t xml:space="preserve">sostitutiva di certificazione </w:t>
      </w:r>
      <w:r w:rsidRPr="000B4B0C">
        <w:rPr>
          <w:rStyle w:val="s1"/>
          <w:rFonts w:ascii="Verdana" w:hAnsi="Verdana"/>
          <w:color w:val="000000"/>
          <w:sz w:val="22"/>
          <w:szCs w:val="22"/>
        </w:rPr>
        <w:t xml:space="preserve">relativa ai titoli di preferenza </w:t>
      </w:r>
      <w:r w:rsidRPr="000B4B0C">
        <w:rPr>
          <w:rStyle w:val="s1"/>
          <w:rFonts w:ascii="Verdana" w:hAnsi="Verdana"/>
          <w:b/>
          <w:bCs/>
          <w:color w:val="000000"/>
          <w:sz w:val="22"/>
          <w:szCs w:val="22"/>
        </w:rPr>
        <w:t>deve contenere tutti gli elementi necessari affinché l’Amministrazione sia posta nella condizione di poter determinare con certezza il possesso del titolo, pena la mancata applicazione del titolo.</w:t>
      </w:r>
    </w:p>
    <w:p w14:paraId="3014BE84" w14:textId="77777777" w:rsidR="00931E16" w:rsidRDefault="00931E16" w:rsidP="00B06A3C">
      <w:pPr>
        <w:pStyle w:val="p1"/>
        <w:jc w:val="both"/>
        <w:rPr>
          <w:rStyle w:val="s1"/>
          <w:rFonts w:ascii="Verdana" w:hAnsi="Verdana"/>
          <w:b/>
          <w:bCs/>
          <w:color w:val="000000"/>
          <w:sz w:val="22"/>
          <w:szCs w:val="22"/>
        </w:rPr>
      </w:pPr>
    </w:p>
    <w:p w14:paraId="20330BA7" w14:textId="77777777" w:rsidR="0068730D" w:rsidRPr="000B4B0C" w:rsidRDefault="0068730D" w:rsidP="00B06A3C">
      <w:pPr>
        <w:pStyle w:val="p1"/>
        <w:jc w:val="both"/>
        <w:rPr>
          <w:rStyle w:val="s1"/>
          <w:rFonts w:ascii="Times New Roman" w:hAnsi="Times New Roman"/>
          <w:color w:val="000000"/>
          <w:sz w:val="24"/>
          <w:szCs w:val="24"/>
        </w:rPr>
      </w:pPr>
    </w:p>
    <w:p w14:paraId="6152D2FE" w14:textId="77777777" w:rsidR="0089158F" w:rsidRPr="000B4B0C" w:rsidRDefault="0089158F" w:rsidP="009F2A7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color w:val="000000"/>
          <w:sz w:val="22"/>
          <w:szCs w:val="22"/>
        </w:rPr>
      </w:pPr>
    </w:p>
    <w:p w14:paraId="4175457F" w14:textId="1ABE0FBF" w:rsidR="0089158F" w:rsidRPr="000B4B0C" w:rsidRDefault="0089158F" w:rsidP="00F40843">
      <w:pPr>
        <w:pStyle w:val="p1"/>
        <w:pBdr>
          <w:top w:val="single" w:sz="4" w:space="1" w:color="auto"/>
          <w:left w:val="single" w:sz="4" w:space="4" w:color="auto"/>
          <w:bottom w:val="single" w:sz="4" w:space="1" w:color="auto"/>
          <w:right w:val="single" w:sz="4" w:space="4" w:color="auto"/>
        </w:pBdr>
        <w:shd w:val="clear" w:color="auto" w:fill="D9D9D9"/>
        <w:jc w:val="center"/>
        <w:rPr>
          <w:rStyle w:val="s1"/>
          <w:rFonts w:ascii="Verdana" w:hAnsi="Verdana"/>
          <w:b/>
          <w:bCs/>
          <w:color w:val="000000"/>
          <w:sz w:val="22"/>
          <w:szCs w:val="22"/>
        </w:rPr>
      </w:pPr>
      <w:r w:rsidRPr="000B4B0C">
        <w:rPr>
          <w:rStyle w:val="s1"/>
          <w:rFonts w:ascii="Verdana" w:hAnsi="Verdana"/>
          <w:b/>
          <w:bCs/>
          <w:color w:val="000000"/>
          <w:sz w:val="22"/>
          <w:szCs w:val="22"/>
        </w:rPr>
        <w:t>NORME DI SALVAGUARDIA</w:t>
      </w:r>
    </w:p>
    <w:p w14:paraId="4AF7F034" w14:textId="77777777" w:rsidR="009F2A7D" w:rsidRPr="000B4B0C" w:rsidRDefault="009F2A7D" w:rsidP="009F2A7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b/>
          <w:bCs/>
          <w:color w:val="000000"/>
          <w:sz w:val="22"/>
          <w:szCs w:val="22"/>
        </w:rPr>
      </w:pPr>
    </w:p>
    <w:p w14:paraId="16B82D83" w14:textId="77777777" w:rsidR="007E39D7" w:rsidRDefault="007E39D7" w:rsidP="00B06A3C">
      <w:pPr>
        <w:pStyle w:val="p1"/>
        <w:jc w:val="both"/>
        <w:rPr>
          <w:rStyle w:val="s1"/>
          <w:rFonts w:ascii="Verdana" w:hAnsi="Verdana"/>
          <w:color w:val="000000"/>
          <w:sz w:val="22"/>
          <w:szCs w:val="22"/>
        </w:rPr>
      </w:pPr>
    </w:p>
    <w:p w14:paraId="7B3D9734" w14:textId="22B862EF"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xml:space="preserve">Il presente </w:t>
      </w:r>
      <w:r w:rsidR="00DF50D5" w:rsidRPr="000B4B0C">
        <w:rPr>
          <w:rStyle w:val="s1"/>
          <w:rFonts w:ascii="Verdana" w:hAnsi="Verdana"/>
          <w:color w:val="000000"/>
          <w:sz w:val="22"/>
          <w:szCs w:val="22"/>
        </w:rPr>
        <w:t>avviso</w:t>
      </w:r>
      <w:r w:rsidRPr="000B4B0C">
        <w:rPr>
          <w:rStyle w:val="s1"/>
          <w:rFonts w:ascii="Verdana" w:hAnsi="Verdana"/>
          <w:color w:val="000000"/>
          <w:sz w:val="22"/>
          <w:szCs w:val="22"/>
        </w:rPr>
        <w:t xml:space="preserve"> costituisce </w:t>
      </w:r>
      <w:r w:rsidRPr="00931E16">
        <w:rPr>
          <w:rStyle w:val="s1"/>
          <w:rFonts w:ascii="Verdana" w:hAnsi="Verdana"/>
          <w:i/>
          <w:color w:val="000000"/>
          <w:sz w:val="22"/>
          <w:szCs w:val="22"/>
        </w:rPr>
        <w:t>lex specialis</w:t>
      </w:r>
      <w:r w:rsidRPr="000B4B0C">
        <w:rPr>
          <w:rStyle w:val="s1"/>
          <w:rFonts w:ascii="Verdana" w:hAnsi="Verdana"/>
          <w:color w:val="000000"/>
          <w:sz w:val="22"/>
          <w:szCs w:val="22"/>
        </w:rPr>
        <w:t xml:space="preserve"> della procedura selettiva e pertanto la partecipazione alla stessa comporta implicitamente l'accettazione, senza riserva alcuna, di tutte le </w:t>
      </w:r>
      <w:r w:rsidR="005C10F3" w:rsidRPr="000B4B0C">
        <w:rPr>
          <w:rStyle w:val="s1"/>
          <w:rFonts w:ascii="Verdana" w:hAnsi="Verdana"/>
          <w:color w:val="000000"/>
          <w:sz w:val="22"/>
          <w:szCs w:val="22"/>
        </w:rPr>
        <w:t>disposizioni</w:t>
      </w:r>
      <w:r w:rsidRPr="000B4B0C">
        <w:rPr>
          <w:rStyle w:val="s1"/>
          <w:rFonts w:ascii="Verdana" w:hAnsi="Verdana"/>
          <w:color w:val="000000"/>
          <w:sz w:val="22"/>
          <w:szCs w:val="22"/>
        </w:rPr>
        <w:t xml:space="preserve"> ivi contenute.</w:t>
      </w:r>
    </w:p>
    <w:p w14:paraId="04DEB2FC" w14:textId="77777777"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xml:space="preserve">Il presente </w:t>
      </w:r>
      <w:r w:rsidR="005C10F3" w:rsidRPr="000B4B0C">
        <w:rPr>
          <w:rStyle w:val="s1"/>
          <w:rFonts w:ascii="Verdana" w:hAnsi="Verdana"/>
          <w:color w:val="000000"/>
          <w:sz w:val="22"/>
          <w:szCs w:val="22"/>
        </w:rPr>
        <w:t>avviso</w:t>
      </w:r>
      <w:r w:rsidRPr="000B4B0C">
        <w:rPr>
          <w:rStyle w:val="s1"/>
          <w:rFonts w:ascii="Verdana" w:hAnsi="Verdana"/>
          <w:color w:val="000000"/>
          <w:sz w:val="22"/>
          <w:szCs w:val="22"/>
        </w:rPr>
        <w:t xml:space="preserve"> non è vincolante per l'Amministrazione</w:t>
      </w:r>
      <w:r w:rsidR="00135BEE" w:rsidRPr="000B4B0C">
        <w:rPr>
          <w:rStyle w:val="s1"/>
          <w:rFonts w:ascii="Verdana" w:hAnsi="Verdana"/>
          <w:color w:val="000000"/>
          <w:sz w:val="22"/>
          <w:szCs w:val="22"/>
        </w:rPr>
        <w:t xml:space="preserve"> né per gli </w:t>
      </w:r>
      <w:r w:rsidR="009F2A7D" w:rsidRPr="000B4B0C">
        <w:rPr>
          <w:rStyle w:val="s1"/>
          <w:rFonts w:ascii="Verdana" w:hAnsi="Verdana"/>
          <w:color w:val="000000"/>
          <w:sz w:val="22"/>
          <w:szCs w:val="22"/>
        </w:rPr>
        <w:t>E</w:t>
      </w:r>
      <w:r w:rsidR="00135BEE" w:rsidRPr="000B4B0C">
        <w:rPr>
          <w:rStyle w:val="s1"/>
          <w:rFonts w:ascii="Verdana" w:hAnsi="Verdana"/>
          <w:color w:val="000000"/>
          <w:sz w:val="22"/>
          <w:szCs w:val="22"/>
        </w:rPr>
        <w:t>nti che abbiano stipulato specifico accordo</w:t>
      </w:r>
      <w:r w:rsidRPr="000B4B0C">
        <w:rPr>
          <w:rStyle w:val="s1"/>
          <w:rFonts w:ascii="Verdana" w:hAnsi="Verdana"/>
          <w:color w:val="000000"/>
          <w:sz w:val="22"/>
          <w:szCs w:val="22"/>
        </w:rPr>
        <w:t>.</w:t>
      </w:r>
    </w:p>
    <w:p w14:paraId="0B9D86FD" w14:textId="41776D1D"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xml:space="preserve">Il Dirigente </w:t>
      </w:r>
      <w:r w:rsidR="00855150">
        <w:rPr>
          <w:rStyle w:val="s1"/>
          <w:rFonts w:ascii="Verdana" w:hAnsi="Verdana"/>
          <w:sz w:val="22"/>
          <w:szCs w:val="22"/>
        </w:rPr>
        <w:t>del S</w:t>
      </w:r>
      <w:r w:rsidR="00855150" w:rsidRPr="00855150">
        <w:rPr>
          <w:rStyle w:val="s1"/>
          <w:rFonts w:ascii="Verdana" w:hAnsi="Verdana"/>
          <w:sz w:val="22"/>
          <w:szCs w:val="22"/>
        </w:rPr>
        <w:t xml:space="preserve">ettore </w:t>
      </w:r>
      <w:r w:rsidR="00855150">
        <w:rPr>
          <w:rStyle w:val="s1"/>
          <w:rFonts w:ascii="Verdana" w:hAnsi="Verdana"/>
          <w:sz w:val="22"/>
          <w:szCs w:val="22"/>
        </w:rPr>
        <w:t>E</w:t>
      </w:r>
      <w:r w:rsidR="00855150" w:rsidRPr="00855150">
        <w:rPr>
          <w:rStyle w:val="s1"/>
          <w:rFonts w:ascii="Verdana" w:hAnsi="Verdana"/>
          <w:sz w:val="22"/>
          <w:szCs w:val="22"/>
        </w:rPr>
        <w:t>conomico</w:t>
      </w:r>
      <w:r w:rsidR="00855150">
        <w:rPr>
          <w:rStyle w:val="s1"/>
          <w:rFonts w:ascii="Verdana" w:hAnsi="Verdana"/>
          <w:sz w:val="22"/>
          <w:szCs w:val="22"/>
        </w:rPr>
        <w:t>-</w:t>
      </w:r>
      <w:r w:rsidR="00855150" w:rsidRPr="00855150">
        <w:rPr>
          <w:rStyle w:val="s1"/>
          <w:rFonts w:ascii="Verdana" w:hAnsi="Verdana"/>
          <w:sz w:val="22"/>
          <w:szCs w:val="22"/>
        </w:rPr>
        <w:t xml:space="preserve">finanziario </w:t>
      </w:r>
      <w:r w:rsidR="00855150">
        <w:rPr>
          <w:rStyle w:val="s1"/>
          <w:rFonts w:ascii="Verdana" w:hAnsi="Verdana"/>
          <w:sz w:val="22"/>
          <w:szCs w:val="22"/>
        </w:rPr>
        <w:t>e A</w:t>
      </w:r>
      <w:r w:rsidR="00855150" w:rsidRPr="00855150">
        <w:rPr>
          <w:rStyle w:val="s1"/>
          <w:rFonts w:ascii="Verdana" w:hAnsi="Verdana"/>
          <w:sz w:val="22"/>
          <w:szCs w:val="22"/>
        </w:rPr>
        <w:t>ffari generali</w:t>
      </w:r>
      <w:r w:rsidR="00855150">
        <w:rPr>
          <w:rStyle w:val="s1"/>
          <w:rFonts w:ascii="Verdana" w:hAnsi="Verdana"/>
          <w:sz w:val="22"/>
          <w:szCs w:val="22"/>
        </w:rPr>
        <w:t xml:space="preserve">, </w:t>
      </w:r>
      <w:r w:rsidRPr="000B4B0C">
        <w:rPr>
          <w:rStyle w:val="s1"/>
          <w:rFonts w:ascii="Verdana" w:hAnsi="Verdana"/>
          <w:color w:val="000000"/>
          <w:sz w:val="22"/>
          <w:szCs w:val="22"/>
        </w:rPr>
        <w:t>con motivato provvedimento, può:</w:t>
      </w:r>
    </w:p>
    <w:p w14:paraId="355053B4" w14:textId="77777777"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disporre la proroga o la riapertura dei termini per la presentazione delle domande di partecipazione al</w:t>
      </w:r>
      <w:r w:rsidR="005C10F3" w:rsidRPr="000B4B0C">
        <w:rPr>
          <w:rStyle w:val="s1"/>
          <w:rFonts w:ascii="Verdana" w:hAnsi="Verdana"/>
          <w:color w:val="000000"/>
          <w:sz w:val="22"/>
          <w:szCs w:val="22"/>
        </w:rPr>
        <w:t>la selezione</w:t>
      </w:r>
      <w:r w:rsidRPr="000B4B0C">
        <w:rPr>
          <w:rStyle w:val="s1"/>
          <w:rFonts w:ascii="Verdana" w:hAnsi="Verdana"/>
          <w:color w:val="000000"/>
          <w:sz w:val="22"/>
          <w:szCs w:val="22"/>
        </w:rPr>
        <w:t>;</w:t>
      </w:r>
    </w:p>
    <w:p w14:paraId="65A7F848" w14:textId="77777777"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disporre, in ogni momento della procedura, l’eventuale revoca del</w:t>
      </w:r>
      <w:r w:rsidR="0032565F" w:rsidRPr="000B4B0C">
        <w:rPr>
          <w:rStyle w:val="s1"/>
          <w:rFonts w:ascii="Verdana" w:hAnsi="Verdana"/>
          <w:color w:val="000000"/>
          <w:sz w:val="22"/>
          <w:szCs w:val="22"/>
        </w:rPr>
        <w:t>la procedura selettiva</w:t>
      </w:r>
      <w:r w:rsidRPr="000B4B0C">
        <w:rPr>
          <w:rStyle w:val="s1"/>
          <w:rFonts w:ascii="Verdana" w:hAnsi="Verdana"/>
          <w:color w:val="000000"/>
          <w:sz w:val="22"/>
          <w:szCs w:val="22"/>
        </w:rPr>
        <w:t xml:space="preserve"> per sopravvenute cause ostative derivanti anche da disposizioni normative o per diversa valutazione di interesse dell’Ente, qualora la</w:t>
      </w:r>
      <w:r w:rsidR="005C10F3" w:rsidRPr="000B4B0C">
        <w:rPr>
          <w:rStyle w:val="s1"/>
          <w:rFonts w:ascii="Verdana" w:hAnsi="Verdana"/>
          <w:color w:val="000000"/>
          <w:sz w:val="22"/>
          <w:szCs w:val="22"/>
        </w:rPr>
        <w:t xml:space="preserve"> formazione dell’elenco non sia ritenuta più necessaria</w:t>
      </w:r>
      <w:r w:rsidRPr="000B4B0C">
        <w:rPr>
          <w:rStyle w:val="s1"/>
          <w:rFonts w:ascii="Verdana" w:hAnsi="Verdana"/>
          <w:color w:val="000000"/>
          <w:sz w:val="22"/>
          <w:szCs w:val="22"/>
        </w:rPr>
        <w:t>.</w:t>
      </w:r>
    </w:p>
    <w:p w14:paraId="77ECBE77" w14:textId="77777777" w:rsidR="00947FAC" w:rsidRPr="000B4B0C" w:rsidRDefault="00947FAC" w:rsidP="00B06A3C">
      <w:pPr>
        <w:pStyle w:val="p1"/>
        <w:jc w:val="both"/>
        <w:rPr>
          <w:rStyle w:val="s1"/>
          <w:rFonts w:ascii="Times New Roman" w:hAnsi="Times New Roman"/>
          <w:b/>
          <w:bCs/>
          <w:color w:val="000000"/>
          <w:sz w:val="24"/>
          <w:szCs w:val="24"/>
        </w:rPr>
      </w:pPr>
    </w:p>
    <w:p w14:paraId="290C2823" w14:textId="77777777" w:rsidR="007E39D7" w:rsidRDefault="007E39D7" w:rsidP="00B06A3C">
      <w:pPr>
        <w:pStyle w:val="p1"/>
        <w:jc w:val="both"/>
        <w:rPr>
          <w:rStyle w:val="s1"/>
          <w:rFonts w:ascii="Times New Roman" w:hAnsi="Times New Roman"/>
          <w:b/>
          <w:bCs/>
          <w:color w:val="000000"/>
          <w:sz w:val="24"/>
          <w:szCs w:val="24"/>
        </w:rPr>
      </w:pPr>
    </w:p>
    <w:p w14:paraId="53AE56E2" w14:textId="77777777" w:rsidR="007E39D7" w:rsidRPr="000B4B0C" w:rsidRDefault="007E39D7" w:rsidP="007E39D7">
      <w:pPr>
        <w:pStyle w:val="p1"/>
        <w:pBdr>
          <w:top w:val="single" w:sz="4" w:space="1" w:color="auto"/>
          <w:left w:val="single" w:sz="4" w:space="4" w:color="auto"/>
          <w:bottom w:val="single" w:sz="4" w:space="1" w:color="auto"/>
          <w:right w:val="single" w:sz="4" w:space="4" w:color="auto"/>
        </w:pBdr>
        <w:shd w:val="clear" w:color="auto" w:fill="D9D9D9"/>
        <w:rPr>
          <w:rFonts w:ascii="Verdana" w:hAnsi="Verdana"/>
          <w:color w:val="000000"/>
          <w:sz w:val="22"/>
          <w:szCs w:val="22"/>
        </w:rPr>
      </w:pPr>
    </w:p>
    <w:p w14:paraId="62480C0B" w14:textId="10BDBEAA" w:rsidR="007E39D7" w:rsidRDefault="007E39D7" w:rsidP="00F40843">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rStyle w:val="s1"/>
          <w:rFonts w:ascii="Verdana" w:hAnsi="Verdana"/>
          <w:b/>
          <w:bCs/>
          <w:color w:val="000000"/>
          <w:sz w:val="22"/>
          <w:szCs w:val="22"/>
        </w:rPr>
      </w:pPr>
      <w:r>
        <w:rPr>
          <w:rStyle w:val="s1"/>
          <w:rFonts w:ascii="Verdana" w:hAnsi="Verdana"/>
          <w:b/>
          <w:bCs/>
          <w:color w:val="000000"/>
          <w:sz w:val="22"/>
          <w:szCs w:val="22"/>
        </w:rPr>
        <w:t>RIFERIMENTI NORMATIVI</w:t>
      </w:r>
    </w:p>
    <w:p w14:paraId="20D95FD7" w14:textId="77777777" w:rsidR="007E39D7" w:rsidRPr="000B4B0C" w:rsidRDefault="007E39D7" w:rsidP="007E39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Verdana" w:hAnsi="Verdana"/>
          <w:b/>
          <w:color w:val="000000"/>
        </w:rPr>
      </w:pPr>
    </w:p>
    <w:p w14:paraId="2A80CE78" w14:textId="77777777" w:rsidR="007E39D7" w:rsidRDefault="007E39D7" w:rsidP="00B06A3C">
      <w:pPr>
        <w:pStyle w:val="p1"/>
        <w:jc w:val="both"/>
        <w:rPr>
          <w:rStyle w:val="s1"/>
          <w:rFonts w:ascii="Times New Roman" w:hAnsi="Times New Roman"/>
          <w:b/>
          <w:bCs/>
          <w:color w:val="000000"/>
          <w:sz w:val="24"/>
          <w:szCs w:val="24"/>
        </w:rPr>
      </w:pPr>
    </w:p>
    <w:p w14:paraId="6BF8E5D0"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Visti:</w:t>
      </w:r>
    </w:p>
    <w:p w14:paraId="46954DA1" w14:textId="77777777" w:rsidR="007E39D7" w:rsidRPr="007E39D7" w:rsidRDefault="007E39D7" w:rsidP="007E39D7">
      <w:pPr>
        <w:pStyle w:val="p1"/>
        <w:tabs>
          <w:tab w:val="left" w:pos="8940"/>
        </w:tabs>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vigente Regolamento sull’Ordinamento degli Uffici e dei Servizi;</w:t>
      </w:r>
      <w:r w:rsidRPr="007E39D7">
        <w:rPr>
          <w:rStyle w:val="apple-converted-space"/>
          <w:rFonts w:ascii="Verdana" w:hAnsi="Verdana"/>
          <w:color w:val="000000"/>
          <w:sz w:val="22"/>
          <w:szCs w:val="22"/>
        </w:rPr>
        <w:tab/>
      </w:r>
    </w:p>
    <w:p w14:paraId="68CFF712"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vigente Regolamento per la disciplina delle procedure selettive e delle altre procedure di assunzione;</w:t>
      </w:r>
    </w:p>
    <w:p w14:paraId="0D4668B9"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l’art. 10 del D.L. n. 44/2021, conv. con mod. dalla L. n. 76/2021;</w:t>
      </w:r>
    </w:p>
    <w:p w14:paraId="612C4C5C"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xml:space="preserve">• l’art 3-bis del D.L. 80/2021 conv. con mod. dalla L. n. 113/2021 avente ad oggetto “Selezioni uniche per la formazione di elenchi di idonei all'assunzione nei ruoli dell'amministrazione degli enti locali”; </w:t>
      </w:r>
    </w:p>
    <w:p w14:paraId="7B7A4660"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D.P.R. n. 487 del 9.5.1994 e s.m.i.;</w:t>
      </w:r>
    </w:p>
    <w:p w14:paraId="1CEAD2BA" w14:textId="77777777" w:rsidR="007E39D7" w:rsidRPr="007E39D7" w:rsidRDefault="007E39D7" w:rsidP="002C5935">
      <w:pPr>
        <w:pStyle w:val="p1"/>
        <w:numPr>
          <w:ilvl w:val="0"/>
          <w:numId w:val="9"/>
        </w:numPr>
        <w:ind w:left="196" w:hanging="196"/>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il D.P.R. n. 82 del 16.06.2023 e s.m.i.;</w:t>
      </w:r>
    </w:p>
    <w:p w14:paraId="77A2FB2A"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D. Lgs. n. 165 del 30.3.2001 e s.m.i.;</w:t>
      </w:r>
    </w:p>
    <w:p w14:paraId="428A730B"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D. Lgs. n. 267 del 18.08.2000 e s.m.i;</w:t>
      </w:r>
    </w:p>
    <w:p w14:paraId="546C3F57"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vigente C.C.N.L. del comparto Funzioni Locali;</w:t>
      </w:r>
    </w:p>
    <w:p w14:paraId="57C6DE58"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le disposizioni di legge e contrattuali applicabili;</w:t>
      </w:r>
    </w:p>
    <w:p w14:paraId="034CCBD6" w14:textId="5C261C83" w:rsidR="007E39D7" w:rsidRPr="007E39D7" w:rsidRDefault="007E39D7" w:rsidP="002C5935">
      <w:pPr>
        <w:pStyle w:val="p1"/>
        <w:numPr>
          <w:ilvl w:val="0"/>
          <w:numId w:val="4"/>
        </w:numPr>
        <w:ind w:left="210" w:hanging="210"/>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il GDPR UE/2016/679 e il D. Lgs. 196/2003 (privacy).</w:t>
      </w:r>
    </w:p>
    <w:p w14:paraId="4D3BEF41" w14:textId="77777777" w:rsidR="007E39D7" w:rsidRDefault="007E39D7" w:rsidP="00B06A3C">
      <w:pPr>
        <w:pStyle w:val="p1"/>
        <w:jc w:val="both"/>
        <w:rPr>
          <w:rStyle w:val="s1"/>
          <w:rFonts w:ascii="Times New Roman" w:hAnsi="Times New Roman"/>
          <w:b/>
          <w:bCs/>
          <w:color w:val="000000"/>
          <w:sz w:val="24"/>
          <w:szCs w:val="24"/>
        </w:rPr>
      </w:pPr>
    </w:p>
    <w:p w14:paraId="3ED603CF" w14:textId="77777777" w:rsidR="007E39D7" w:rsidRPr="000B4B0C" w:rsidRDefault="007E39D7" w:rsidP="00B06A3C">
      <w:pPr>
        <w:pStyle w:val="p1"/>
        <w:jc w:val="both"/>
        <w:rPr>
          <w:rStyle w:val="s1"/>
          <w:rFonts w:ascii="Times New Roman" w:hAnsi="Times New Roman"/>
          <w:b/>
          <w:bCs/>
          <w:color w:val="000000"/>
          <w:sz w:val="24"/>
          <w:szCs w:val="24"/>
        </w:rPr>
      </w:pPr>
    </w:p>
    <w:p w14:paraId="3AD4118E" w14:textId="77777777" w:rsidR="006C1B30" w:rsidRPr="000B4B0C" w:rsidRDefault="006C1B30" w:rsidP="00F4502B">
      <w:pPr>
        <w:pStyle w:val="p1"/>
        <w:pBdr>
          <w:top w:val="single" w:sz="4" w:space="1" w:color="auto"/>
          <w:left w:val="single" w:sz="4" w:space="4" w:color="auto"/>
          <w:bottom w:val="single" w:sz="4" w:space="1" w:color="auto"/>
          <w:right w:val="single" w:sz="4" w:space="4" w:color="auto"/>
        </w:pBdr>
        <w:shd w:val="clear" w:color="auto" w:fill="D9D9D9"/>
        <w:rPr>
          <w:rFonts w:ascii="Verdana" w:hAnsi="Verdana"/>
          <w:color w:val="000000"/>
          <w:sz w:val="22"/>
          <w:szCs w:val="22"/>
        </w:rPr>
      </w:pPr>
    </w:p>
    <w:p w14:paraId="74B25624" w14:textId="018AA143" w:rsidR="001A7F41" w:rsidRPr="000B4B0C" w:rsidRDefault="001A7F41" w:rsidP="00F40843">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rFonts w:ascii="Verdana" w:hAnsi="Verdana"/>
          <w:b/>
          <w:color w:val="000000"/>
        </w:rPr>
      </w:pPr>
      <w:r w:rsidRPr="000B4B0C">
        <w:rPr>
          <w:rFonts w:ascii="Verdana" w:hAnsi="Verdana"/>
          <w:b/>
          <w:color w:val="000000"/>
        </w:rPr>
        <w:t>DISPOSIZIONI FINALI</w:t>
      </w:r>
    </w:p>
    <w:p w14:paraId="789F8FF2" w14:textId="77777777" w:rsidR="00F4502B" w:rsidRPr="000B4B0C" w:rsidRDefault="00F4502B" w:rsidP="00F4502B">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Verdana" w:hAnsi="Verdana"/>
          <w:b/>
          <w:color w:val="000000"/>
        </w:rPr>
      </w:pPr>
    </w:p>
    <w:p w14:paraId="1C623446" w14:textId="77777777" w:rsidR="001A7F41" w:rsidRPr="000B4B0C" w:rsidRDefault="001A7F41" w:rsidP="00B06A3C">
      <w:pPr>
        <w:keepLines/>
        <w:tabs>
          <w:tab w:val="center" w:pos="7655"/>
        </w:tabs>
        <w:ind w:right="-29"/>
        <w:jc w:val="both"/>
        <w:rPr>
          <w:rFonts w:ascii="Verdana" w:hAnsi="Verdana"/>
          <w:color w:val="000000"/>
        </w:rPr>
      </w:pPr>
    </w:p>
    <w:p w14:paraId="7E7C108E" w14:textId="7A5CAE10" w:rsidR="001A7F41" w:rsidRPr="000B4B0C" w:rsidRDefault="001A7F41" w:rsidP="00B06A3C">
      <w:pPr>
        <w:keepLines/>
        <w:tabs>
          <w:tab w:val="center" w:pos="7655"/>
        </w:tabs>
        <w:ind w:right="-29"/>
        <w:jc w:val="both"/>
        <w:rPr>
          <w:rFonts w:ascii="Verdana" w:hAnsi="Verdana"/>
          <w:color w:val="000000"/>
        </w:rPr>
      </w:pPr>
      <w:r w:rsidRPr="000B4B0C">
        <w:rPr>
          <w:rFonts w:ascii="Verdana" w:hAnsi="Verdana"/>
          <w:color w:val="000000"/>
        </w:rPr>
        <w:t>Ai sensi degli art</w:t>
      </w:r>
      <w:r w:rsidR="00D301C8" w:rsidRPr="000B4B0C">
        <w:rPr>
          <w:rFonts w:ascii="Verdana" w:hAnsi="Verdana"/>
          <w:color w:val="000000"/>
        </w:rPr>
        <w:t>t</w:t>
      </w:r>
      <w:r w:rsidRPr="000B4B0C">
        <w:rPr>
          <w:rFonts w:ascii="Verdana" w:hAnsi="Verdana"/>
          <w:color w:val="000000"/>
        </w:rPr>
        <w:t>. 7 e 8 della Legge n. 241/</w:t>
      </w:r>
      <w:r w:rsidR="00855150">
        <w:rPr>
          <w:rFonts w:ascii="Verdana" w:hAnsi="Verdana"/>
          <w:color w:val="000000"/>
        </w:rPr>
        <w:t>19</w:t>
      </w:r>
      <w:r w:rsidRPr="000B4B0C">
        <w:rPr>
          <w:rFonts w:ascii="Verdana" w:hAnsi="Verdana"/>
          <w:color w:val="000000"/>
        </w:rPr>
        <w:t>90 la comunicazione di avvio d</w:t>
      </w:r>
      <w:r w:rsidR="00855150">
        <w:rPr>
          <w:rFonts w:ascii="Verdana" w:hAnsi="Verdana"/>
          <w:color w:val="000000"/>
        </w:rPr>
        <w:t>el</w:t>
      </w:r>
      <w:r w:rsidRPr="000B4B0C">
        <w:rPr>
          <w:rFonts w:ascii="Verdana" w:hAnsi="Verdana"/>
          <w:color w:val="000000"/>
        </w:rPr>
        <w:t xml:space="preserve"> procedimento si intende anticipata e sostituita dal presente </w:t>
      </w:r>
      <w:r w:rsidR="00FC406B" w:rsidRPr="000B4B0C">
        <w:rPr>
          <w:rFonts w:ascii="Verdana" w:hAnsi="Verdana"/>
          <w:color w:val="000000"/>
        </w:rPr>
        <w:t>avviso</w:t>
      </w:r>
      <w:r w:rsidRPr="000B4B0C">
        <w:rPr>
          <w:rFonts w:ascii="Verdana" w:hAnsi="Verdana"/>
          <w:color w:val="000000"/>
        </w:rPr>
        <w:t xml:space="preserve"> e dall’atto di adesione allo stesso da parte del candidato, attraverso la domanda di partecipazione. </w:t>
      </w:r>
    </w:p>
    <w:p w14:paraId="78942173" w14:textId="77777777" w:rsidR="003E3716" w:rsidRPr="000B4B0C" w:rsidRDefault="003E3716" w:rsidP="00B06A3C">
      <w:pPr>
        <w:keepLines/>
        <w:tabs>
          <w:tab w:val="center" w:pos="7655"/>
        </w:tabs>
        <w:ind w:right="-29"/>
        <w:jc w:val="both"/>
        <w:rPr>
          <w:rFonts w:ascii="Verdana" w:hAnsi="Verdana"/>
          <w:color w:val="000000"/>
        </w:rPr>
      </w:pPr>
    </w:p>
    <w:p w14:paraId="1ADCB873" w14:textId="77777777" w:rsidR="003E3716" w:rsidRPr="000B4B0C" w:rsidRDefault="003E3716" w:rsidP="003E3716">
      <w:pPr>
        <w:keepLines/>
        <w:tabs>
          <w:tab w:val="center" w:pos="7655"/>
        </w:tabs>
        <w:ind w:right="-29"/>
        <w:jc w:val="both"/>
        <w:rPr>
          <w:rFonts w:ascii="Verdana" w:hAnsi="Verdana"/>
          <w:color w:val="000000"/>
        </w:rPr>
      </w:pPr>
      <w:r w:rsidRPr="000B4B0C">
        <w:rPr>
          <w:rFonts w:ascii="Verdana" w:hAnsi="Verdana"/>
          <w:color w:val="000000"/>
        </w:rPr>
        <w:t xml:space="preserve">Il presente avviso è pubblicato: </w:t>
      </w:r>
    </w:p>
    <w:p w14:paraId="209CCC93" w14:textId="77777777" w:rsidR="003E3716" w:rsidRPr="000B4B0C" w:rsidRDefault="003E3716" w:rsidP="003E3716">
      <w:pPr>
        <w:keepLines/>
        <w:tabs>
          <w:tab w:val="center" w:pos="7655"/>
        </w:tabs>
        <w:ind w:right="-29"/>
        <w:jc w:val="both"/>
        <w:rPr>
          <w:rFonts w:ascii="Verdana" w:hAnsi="Verdana"/>
          <w:color w:val="000000"/>
        </w:rPr>
      </w:pPr>
      <w:r w:rsidRPr="000B4B0C">
        <w:rPr>
          <w:rFonts w:ascii="Verdana" w:hAnsi="Verdana"/>
          <w:color w:val="000000"/>
        </w:rPr>
        <w:t xml:space="preserve">- </w:t>
      </w:r>
      <w:r w:rsidR="00F4502B" w:rsidRPr="000B4B0C">
        <w:rPr>
          <w:rFonts w:ascii="Verdana" w:hAnsi="Verdana"/>
          <w:color w:val="000000"/>
        </w:rPr>
        <w:t>a</w:t>
      </w:r>
      <w:r w:rsidRPr="000B4B0C">
        <w:rPr>
          <w:rFonts w:ascii="Verdana" w:hAnsi="Verdana"/>
          <w:color w:val="000000"/>
        </w:rPr>
        <w:t xml:space="preserve">ll’Albo Pretorio on line del </w:t>
      </w:r>
      <w:r w:rsidR="00F4502B" w:rsidRPr="000B4B0C">
        <w:rPr>
          <w:rFonts w:ascii="Verdana" w:hAnsi="Verdana"/>
          <w:color w:val="000000"/>
        </w:rPr>
        <w:t>Comune di Parabiago</w:t>
      </w:r>
      <w:r w:rsidRPr="000B4B0C">
        <w:rPr>
          <w:rFonts w:ascii="Verdana" w:hAnsi="Verdana"/>
          <w:color w:val="000000"/>
        </w:rPr>
        <w:t xml:space="preserve">; </w:t>
      </w:r>
    </w:p>
    <w:p w14:paraId="3A60F11B" w14:textId="77777777" w:rsidR="003E3716" w:rsidRPr="000B4B0C" w:rsidRDefault="003E3716" w:rsidP="00E418B3">
      <w:pPr>
        <w:keepLines/>
        <w:tabs>
          <w:tab w:val="center" w:pos="7655"/>
        </w:tabs>
        <w:ind w:left="284" w:right="-29" w:hanging="284"/>
        <w:jc w:val="both"/>
        <w:rPr>
          <w:rFonts w:ascii="Verdana" w:hAnsi="Verdana"/>
          <w:color w:val="000000"/>
        </w:rPr>
      </w:pPr>
      <w:r w:rsidRPr="000B4B0C">
        <w:rPr>
          <w:rFonts w:ascii="Verdana" w:hAnsi="Verdana"/>
          <w:color w:val="000000"/>
        </w:rPr>
        <w:t xml:space="preserve">- </w:t>
      </w:r>
      <w:r w:rsidR="00F4502B" w:rsidRPr="000B4B0C">
        <w:rPr>
          <w:rFonts w:ascii="Verdana" w:hAnsi="Verdana"/>
          <w:color w:val="000000"/>
        </w:rPr>
        <w:t>s</w:t>
      </w:r>
      <w:r w:rsidRPr="000B4B0C">
        <w:rPr>
          <w:rFonts w:ascii="Verdana" w:hAnsi="Verdana"/>
          <w:color w:val="000000"/>
        </w:rPr>
        <w:t xml:space="preserve">ul sito </w:t>
      </w:r>
      <w:r w:rsidR="00F4502B" w:rsidRPr="000B4B0C">
        <w:rPr>
          <w:rFonts w:ascii="Verdana" w:hAnsi="Verdana"/>
          <w:color w:val="000000"/>
        </w:rPr>
        <w:t>Internet del Comune di Parabiago (</w:t>
      </w:r>
      <w:r w:rsidR="00C30A5A" w:rsidRPr="000B4B0C">
        <w:rPr>
          <w:rFonts w:ascii="Verdana" w:hAnsi="Verdana"/>
          <w:i/>
          <w:color w:val="000000"/>
        </w:rPr>
        <w:t>www.comune.parabiago.mi.it</w:t>
      </w:r>
      <w:r w:rsidR="00F4502B" w:rsidRPr="000B4B0C">
        <w:rPr>
          <w:rFonts w:ascii="Verdana" w:hAnsi="Verdana"/>
          <w:color w:val="000000"/>
        </w:rPr>
        <w:t>)</w:t>
      </w:r>
      <w:r w:rsidR="00C30A5A" w:rsidRPr="000B4B0C">
        <w:rPr>
          <w:rFonts w:ascii="Verdana" w:hAnsi="Verdana"/>
          <w:color w:val="000000"/>
        </w:rPr>
        <w:t xml:space="preserve"> sezione Amministrazione Trasparente – Bandi di Concorso;</w:t>
      </w:r>
    </w:p>
    <w:p w14:paraId="340E5A26" w14:textId="77777777" w:rsidR="00D608CC" w:rsidRPr="000B4B0C" w:rsidRDefault="00C30A5A" w:rsidP="00E418B3">
      <w:pPr>
        <w:keepLines/>
        <w:tabs>
          <w:tab w:val="center" w:pos="7655"/>
        </w:tabs>
        <w:ind w:left="210" w:right="-29" w:hanging="210"/>
        <w:jc w:val="both"/>
        <w:rPr>
          <w:rFonts w:ascii="Verdana" w:hAnsi="Verdana"/>
          <w:color w:val="000000"/>
        </w:rPr>
      </w:pPr>
      <w:r w:rsidRPr="000B4B0C">
        <w:rPr>
          <w:rFonts w:ascii="Verdana" w:hAnsi="Verdana"/>
          <w:color w:val="000000"/>
        </w:rPr>
        <w:t xml:space="preserve">- sul Portale </w:t>
      </w:r>
      <w:r w:rsidR="00D608CC">
        <w:rPr>
          <w:rFonts w:ascii="Verdana" w:hAnsi="Verdana"/>
          <w:color w:val="000000"/>
        </w:rPr>
        <w:t xml:space="preserve">unico </w:t>
      </w:r>
      <w:r w:rsidRPr="000B4B0C">
        <w:rPr>
          <w:rFonts w:ascii="Verdana" w:hAnsi="Verdana"/>
          <w:color w:val="000000"/>
        </w:rPr>
        <w:t>del reclutamento</w:t>
      </w:r>
      <w:r w:rsidR="00D608CC">
        <w:rPr>
          <w:rFonts w:ascii="Verdana" w:hAnsi="Verdana"/>
          <w:color w:val="000000"/>
        </w:rPr>
        <w:t>,</w:t>
      </w:r>
      <w:r w:rsidRPr="000B4B0C">
        <w:rPr>
          <w:rFonts w:ascii="Verdana" w:hAnsi="Verdana"/>
          <w:color w:val="000000"/>
        </w:rPr>
        <w:t xml:space="preserve"> con le modalità stabilite dal Dipartimento della Funzione Pubblica</w:t>
      </w:r>
      <w:r w:rsidR="00D608CC">
        <w:rPr>
          <w:rFonts w:ascii="Verdana" w:hAnsi="Verdana"/>
          <w:color w:val="000000"/>
        </w:rPr>
        <w:t xml:space="preserve"> (</w:t>
      </w:r>
      <w:r w:rsidR="00D608CC" w:rsidRPr="00D608CC">
        <w:rPr>
          <w:rFonts w:ascii="Verdana" w:hAnsi="Verdana"/>
          <w:color w:val="000000"/>
        </w:rPr>
        <w:t xml:space="preserve">disponibile all'indirizzo </w:t>
      </w:r>
      <w:hyperlink r:id="rId27" w:history="1">
        <w:r w:rsidR="00D608CC" w:rsidRPr="00310501">
          <w:rPr>
            <w:rStyle w:val="Collegamentoipertestuale"/>
            <w:rFonts w:ascii="Verdana" w:hAnsi="Verdana"/>
          </w:rPr>
          <w:t>www.InPA.gov.it</w:t>
        </w:r>
      </w:hyperlink>
      <w:r w:rsidR="00D608CC" w:rsidRPr="00D608CC">
        <w:rPr>
          <w:rFonts w:ascii="Verdana" w:hAnsi="Verdana"/>
          <w:color w:val="000000"/>
        </w:rPr>
        <w:t>)</w:t>
      </w:r>
      <w:r w:rsidR="00F96066">
        <w:rPr>
          <w:rFonts w:ascii="Verdana" w:hAnsi="Verdana"/>
          <w:color w:val="000000"/>
        </w:rPr>
        <w:t>.</w:t>
      </w:r>
    </w:p>
    <w:p w14:paraId="25A52645" w14:textId="77777777" w:rsidR="00C30A5A" w:rsidRPr="000B4B0C" w:rsidRDefault="00C30A5A" w:rsidP="00C30A5A">
      <w:pPr>
        <w:keepLines/>
        <w:tabs>
          <w:tab w:val="center" w:pos="7655"/>
        </w:tabs>
        <w:ind w:right="-29"/>
        <w:jc w:val="both"/>
        <w:rPr>
          <w:rFonts w:ascii="Verdana" w:hAnsi="Verdana"/>
          <w:color w:val="000000"/>
        </w:rPr>
      </w:pPr>
    </w:p>
    <w:p w14:paraId="345EB68A" w14:textId="7D7184F7" w:rsidR="00C30A5A" w:rsidRPr="000B4B0C" w:rsidRDefault="00C30A5A" w:rsidP="00C30A5A">
      <w:pPr>
        <w:keepLines/>
        <w:tabs>
          <w:tab w:val="center" w:pos="7655"/>
        </w:tabs>
        <w:ind w:right="-29"/>
        <w:jc w:val="both"/>
        <w:rPr>
          <w:rFonts w:ascii="Verdana" w:hAnsi="Verdana"/>
          <w:color w:val="000000"/>
        </w:rPr>
      </w:pPr>
      <w:r w:rsidRPr="000B4B0C">
        <w:rPr>
          <w:rFonts w:ascii="Verdana" w:hAnsi="Verdana"/>
          <w:color w:val="000000"/>
        </w:rPr>
        <w:tab/>
        <w:t xml:space="preserve">Eventuali modifiche </w:t>
      </w:r>
      <w:r w:rsidR="00F96066">
        <w:rPr>
          <w:rFonts w:ascii="Verdana" w:hAnsi="Verdana"/>
          <w:color w:val="000000"/>
        </w:rPr>
        <w:t>e/o</w:t>
      </w:r>
      <w:r w:rsidR="00F96066" w:rsidRPr="000B4B0C">
        <w:rPr>
          <w:rFonts w:ascii="Verdana" w:hAnsi="Verdana"/>
          <w:color w:val="000000"/>
        </w:rPr>
        <w:t xml:space="preserve"> </w:t>
      </w:r>
      <w:r w:rsidRPr="000B4B0C">
        <w:rPr>
          <w:rFonts w:ascii="Verdana" w:hAnsi="Verdana"/>
          <w:color w:val="000000"/>
        </w:rPr>
        <w:t>integrazioni del</w:t>
      </w:r>
      <w:r w:rsidR="00F96066">
        <w:rPr>
          <w:rFonts w:ascii="Verdana" w:hAnsi="Verdana"/>
          <w:color w:val="000000"/>
        </w:rPr>
        <w:t xml:space="preserve"> presente </w:t>
      </w:r>
      <w:r w:rsidRPr="000B4B0C">
        <w:rPr>
          <w:rFonts w:ascii="Verdana" w:hAnsi="Verdana"/>
          <w:color w:val="000000"/>
        </w:rPr>
        <w:t xml:space="preserve">avviso </w:t>
      </w:r>
      <w:r w:rsidR="00F96066">
        <w:rPr>
          <w:rFonts w:ascii="Verdana" w:hAnsi="Verdana"/>
          <w:color w:val="000000"/>
        </w:rPr>
        <w:t>che si rendessero necessarie saranno pubblicate</w:t>
      </w:r>
      <w:r w:rsidRPr="000B4B0C">
        <w:rPr>
          <w:rFonts w:ascii="Verdana" w:hAnsi="Verdana"/>
          <w:color w:val="000000"/>
        </w:rPr>
        <w:t xml:space="preserve"> prima della scadenza del termine ultimo per la partecipazione alla procedura selettiva. In tal caso</w:t>
      </w:r>
      <w:r w:rsidR="004A06BF">
        <w:rPr>
          <w:rFonts w:ascii="Verdana" w:hAnsi="Verdana"/>
          <w:color w:val="000000"/>
        </w:rPr>
        <w:t>,</w:t>
      </w:r>
      <w:r w:rsidRPr="000B4B0C">
        <w:rPr>
          <w:rFonts w:ascii="Verdana" w:hAnsi="Verdana"/>
          <w:color w:val="000000"/>
        </w:rPr>
        <w:t xml:space="preserve"> il termine di scadenza </w:t>
      </w:r>
      <w:r w:rsidR="00F96066">
        <w:rPr>
          <w:rFonts w:ascii="Verdana" w:hAnsi="Verdana"/>
          <w:color w:val="000000"/>
        </w:rPr>
        <w:t>sarà</w:t>
      </w:r>
      <w:r w:rsidRPr="000B4B0C">
        <w:rPr>
          <w:rFonts w:ascii="Verdana" w:hAnsi="Verdana"/>
          <w:color w:val="000000"/>
        </w:rPr>
        <w:t xml:space="preserve"> prorogato per un tempo pari a quello</w:t>
      </w:r>
      <w:r w:rsidR="00F96066">
        <w:rPr>
          <w:rFonts w:ascii="Verdana" w:hAnsi="Verdana"/>
          <w:color w:val="000000"/>
        </w:rPr>
        <w:t xml:space="preserve"> già trascorso dal momento dell’</w:t>
      </w:r>
      <w:r w:rsidRPr="000B4B0C">
        <w:rPr>
          <w:rFonts w:ascii="Verdana" w:hAnsi="Verdana"/>
          <w:color w:val="000000"/>
        </w:rPr>
        <w:t xml:space="preserve">apertura a quello di pubblicazione </w:t>
      </w:r>
      <w:r w:rsidR="00F96066">
        <w:rPr>
          <w:rFonts w:ascii="Verdana" w:hAnsi="Verdana"/>
          <w:color w:val="000000"/>
        </w:rPr>
        <w:t xml:space="preserve">della modifica e/o </w:t>
      </w:r>
      <w:r w:rsidRPr="000B4B0C">
        <w:rPr>
          <w:rFonts w:ascii="Verdana" w:hAnsi="Verdana"/>
          <w:color w:val="000000"/>
        </w:rPr>
        <w:t xml:space="preserve">integrazione dell’avviso. Le </w:t>
      </w:r>
      <w:r w:rsidR="00F96066">
        <w:rPr>
          <w:rFonts w:ascii="Verdana" w:hAnsi="Verdana"/>
          <w:color w:val="000000"/>
        </w:rPr>
        <w:t xml:space="preserve">eventuali </w:t>
      </w:r>
      <w:r w:rsidRPr="000B4B0C">
        <w:rPr>
          <w:rFonts w:ascii="Verdana" w:hAnsi="Verdana"/>
          <w:color w:val="000000"/>
        </w:rPr>
        <w:t xml:space="preserve">modifiche </w:t>
      </w:r>
      <w:r w:rsidR="00F96066">
        <w:rPr>
          <w:rFonts w:ascii="Verdana" w:hAnsi="Verdana"/>
          <w:color w:val="000000"/>
        </w:rPr>
        <w:t>e/o</w:t>
      </w:r>
      <w:r w:rsidR="00F96066" w:rsidRPr="000B4B0C">
        <w:rPr>
          <w:rFonts w:ascii="Verdana" w:hAnsi="Verdana"/>
          <w:color w:val="000000"/>
        </w:rPr>
        <w:t xml:space="preserve"> </w:t>
      </w:r>
      <w:r w:rsidRPr="000B4B0C">
        <w:rPr>
          <w:rFonts w:ascii="Verdana" w:hAnsi="Verdana"/>
          <w:color w:val="000000"/>
        </w:rPr>
        <w:t xml:space="preserve">integrazioni </w:t>
      </w:r>
      <w:r w:rsidR="00F96066">
        <w:rPr>
          <w:rFonts w:ascii="Verdana" w:hAnsi="Verdana"/>
          <w:color w:val="000000"/>
        </w:rPr>
        <w:t>saranno</w:t>
      </w:r>
      <w:r w:rsidRPr="000B4B0C">
        <w:rPr>
          <w:rFonts w:ascii="Verdana" w:hAnsi="Verdana"/>
          <w:color w:val="000000"/>
        </w:rPr>
        <w:t xml:space="preserve"> rese note con le stesse modalità previste per la pubblicità dei bandi di selezione.</w:t>
      </w:r>
    </w:p>
    <w:p w14:paraId="308D9890" w14:textId="77777777" w:rsidR="001A7F41" w:rsidRPr="000B4B0C" w:rsidRDefault="001A7F41" w:rsidP="00B06A3C">
      <w:pPr>
        <w:keepLines/>
        <w:tabs>
          <w:tab w:val="center" w:pos="7655"/>
        </w:tabs>
        <w:ind w:right="-29"/>
        <w:jc w:val="both"/>
        <w:rPr>
          <w:rFonts w:ascii="Verdana" w:hAnsi="Verdana"/>
          <w:color w:val="000000"/>
        </w:rPr>
      </w:pPr>
    </w:p>
    <w:p w14:paraId="43228A47" w14:textId="229ECADA" w:rsidR="007420C1" w:rsidRDefault="007F1B93" w:rsidP="00B06A3C">
      <w:pPr>
        <w:keepLines/>
        <w:tabs>
          <w:tab w:val="center" w:pos="7655"/>
        </w:tabs>
        <w:ind w:right="-29"/>
        <w:jc w:val="both"/>
        <w:rPr>
          <w:rFonts w:ascii="Verdana" w:hAnsi="Verdana"/>
          <w:color w:val="000000"/>
        </w:rPr>
      </w:pPr>
      <w:r>
        <w:rPr>
          <w:rFonts w:ascii="Verdana" w:hAnsi="Verdana"/>
          <w:color w:val="000000"/>
        </w:rPr>
        <w:t>L’unità organizzativa competente, alla</w:t>
      </w:r>
      <w:r w:rsidR="001A7F41" w:rsidRPr="000B4B0C">
        <w:rPr>
          <w:rFonts w:ascii="Verdana" w:hAnsi="Verdana"/>
          <w:color w:val="000000"/>
        </w:rPr>
        <w:t xml:space="preserve"> quale possono essere</w:t>
      </w:r>
      <w:r>
        <w:rPr>
          <w:rFonts w:ascii="Verdana" w:hAnsi="Verdana"/>
          <w:color w:val="000000"/>
        </w:rPr>
        <w:t xml:space="preserve"> indirizzate eventuali istanze di accesso a</w:t>
      </w:r>
      <w:r w:rsidR="001A7F41" w:rsidRPr="000B4B0C">
        <w:rPr>
          <w:rFonts w:ascii="Verdana" w:hAnsi="Verdana"/>
          <w:color w:val="000000"/>
        </w:rPr>
        <w:t>gli atti della selezione</w:t>
      </w:r>
      <w:r>
        <w:rPr>
          <w:rFonts w:ascii="Verdana" w:hAnsi="Verdana"/>
          <w:color w:val="000000"/>
        </w:rPr>
        <w:t xml:space="preserve"> anche nella forma della presa visione</w:t>
      </w:r>
      <w:r w:rsidR="001A7F41" w:rsidRPr="000B4B0C">
        <w:rPr>
          <w:rFonts w:ascii="Verdana" w:hAnsi="Verdana"/>
          <w:color w:val="000000"/>
        </w:rPr>
        <w:t xml:space="preserve"> è l‘Ufficio </w:t>
      </w:r>
      <w:r w:rsidR="001709AF" w:rsidRPr="000B4B0C">
        <w:rPr>
          <w:rFonts w:ascii="Verdana" w:hAnsi="Verdana"/>
          <w:color w:val="000000"/>
        </w:rPr>
        <w:t>Segreteria - Personale</w:t>
      </w:r>
      <w:r w:rsidR="001A7F41" w:rsidRPr="000B4B0C">
        <w:rPr>
          <w:rFonts w:ascii="Verdana" w:hAnsi="Verdana"/>
          <w:color w:val="000000"/>
        </w:rPr>
        <w:t xml:space="preserve"> sito </w:t>
      </w:r>
      <w:r w:rsidR="001709AF" w:rsidRPr="000B4B0C">
        <w:rPr>
          <w:rFonts w:ascii="Verdana" w:hAnsi="Verdana"/>
          <w:color w:val="000000"/>
        </w:rPr>
        <w:t>presso il Palazzo Municipale – p.zza della Vittoria 7, Parabiago.</w:t>
      </w:r>
    </w:p>
    <w:p w14:paraId="06A047CC" w14:textId="77777777" w:rsidR="0032047B" w:rsidRDefault="0032047B" w:rsidP="00B06A3C">
      <w:pPr>
        <w:keepLines/>
        <w:tabs>
          <w:tab w:val="center" w:pos="7655"/>
        </w:tabs>
        <w:ind w:right="-29"/>
        <w:jc w:val="both"/>
        <w:rPr>
          <w:rFonts w:ascii="Verdana" w:hAnsi="Verdana"/>
          <w:color w:val="000000"/>
        </w:rPr>
      </w:pPr>
    </w:p>
    <w:p w14:paraId="1F1FA7F4" w14:textId="0CE9771F" w:rsidR="007F1B93" w:rsidRPr="0032047B" w:rsidRDefault="007F1B93" w:rsidP="00B06A3C">
      <w:pPr>
        <w:keepLines/>
        <w:tabs>
          <w:tab w:val="center" w:pos="7655"/>
        </w:tabs>
        <w:ind w:right="-29"/>
        <w:jc w:val="both"/>
        <w:rPr>
          <w:rFonts w:ascii="Verdana" w:hAnsi="Verdana"/>
          <w:b/>
          <w:bCs/>
          <w:i/>
          <w:iCs/>
          <w:color w:val="000000"/>
        </w:rPr>
      </w:pPr>
      <w:r>
        <w:rPr>
          <w:rFonts w:ascii="Verdana" w:hAnsi="Verdana"/>
          <w:color w:val="000000"/>
        </w:rPr>
        <w:t>Il domicilio digitale è</w:t>
      </w:r>
      <w:r w:rsidRPr="00285239">
        <w:rPr>
          <w:rFonts w:ascii="Verdana" w:hAnsi="Verdana"/>
          <w:color w:val="000000"/>
        </w:rPr>
        <w:t xml:space="preserve">: </w:t>
      </w:r>
      <w:r w:rsidR="00575718" w:rsidRPr="0032047B">
        <w:rPr>
          <w:rFonts w:ascii="Verdana" w:hAnsi="Verdana"/>
          <w:b/>
          <w:bCs/>
          <w:i/>
          <w:iCs/>
          <w:color w:val="000000"/>
        </w:rPr>
        <w:t>comune@cert.comune.parabiago.mi.it</w:t>
      </w:r>
    </w:p>
    <w:p w14:paraId="1C7AED2C" w14:textId="0216EACB" w:rsidR="007F1B93" w:rsidRPr="0032047B" w:rsidRDefault="007F1B93" w:rsidP="00B06A3C">
      <w:pPr>
        <w:keepLines/>
        <w:tabs>
          <w:tab w:val="center" w:pos="7655"/>
        </w:tabs>
        <w:ind w:right="-29"/>
        <w:jc w:val="both"/>
        <w:rPr>
          <w:rFonts w:ascii="Verdana" w:hAnsi="Verdana"/>
          <w:i/>
          <w:iCs/>
          <w:color w:val="000000"/>
        </w:rPr>
      </w:pPr>
      <w:r w:rsidRPr="00285239">
        <w:rPr>
          <w:rFonts w:ascii="Verdana" w:hAnsi="Verdana"/>
          <w:color w:val="000000"/>
        </w:rPr>
        <w:t>Il Responsabile del procedimento è</w:t>
      </w:r>
      <w:r w:rsidRPr="0032047B">
        <w:rPr>
          <w:rFonts w:ascii="Verdana" w:hAnsi="Verdana"/>
          <w:i/>
          <w:iCs/>
          <w:color w:val="000000"/>
        </w:rPr>
        <w:t xml:space="preserve">: </w:t>
      </w:r>
      <w:r w:rsidR="0032047B" w:rsidRPr="0032047B">
        <w:rPr>
          <w:rFonts w:ascii="Verdana" w:hAnsi="Verdana"/>
          <w:i/>
          <w:iCs/>
          <w:color w:val="000000"/>
        </w:rPr>
        <w:t>la dott.ssa Marilena Ganimedi</w:t>
      </w:r>
    </w:p>
    <w:p w14:paraId="32E966EF" w14:textId="77777777" w:rsidR="00F96066" w:rsidRDefault="00F96066" w:rsidP="00B06A3C">
      <w:pPr>
        <w:keepLines/>
        <w:tabs>
          <w:tab w:val="center" w:pos="7655"/>
        </w:tabs>
        <w:ind w:right="-29"/>
        <w:jc w:val="both"/>
        <w:rPr>
          <w:rFonts w:ascii="Verdana" w:hAnsi="Verdana"/>
          <w:color w:val="000000"/>
        </w:rPr>
      </w:pPr>
    </w:p>
    <w:p w14:paraId="175D31EB" w14:textId="77777777" w:rsidR="001709AF" w:rsidRDefault="001709AF" w:rsidP="001709AF">
      <w:pPr>
        <w:spacing w:line="240" w:lineRule="exact"/>
        <w:rPr>
          <w:rFonts w:ascii="Verdana" w:hAnsi="Verdana"/>
          <w:bCs/>
          <w:color w:val="000000"/>
        </w:rPr>
      </w:pPr>
    </w:p>
    <w:p w14:paraId="4CC69036" w14:textId="1E14F182" w:rsidR="001709AF" w:rsidRDefault="001709AF" w:rsidP="001709AF">
      <w:pPr>
        <w:spacing w:line="240" w:lineRule="exact"/>
        <w:rPr>
          <w:rFonts w:ascii="Verdana" w:hAnsi="Verdana"/>
          <w:bCs/>
          <w:color w:val="000000"/>
        </w:rPr>
      </w:pPr>
      <w:r w:rsidRPr="00665170">
        <w:rPr>
          <w:rFonts w:ascii="Verdana" w:hAnsi="Verdana"/>
          <w:bCs/>
          <w:color w:val="000000"/>
        </w:rPr>
        <w:t>Parabiago, lì</w:t>
      </w:r>
      <w:r w:rsidR="0085405D">
        <w:rPr>
          <w:rFonts w:ascii="Verdana" w:hAnsi="Verdana"/>
          <w:bCs/>
          <w:color w:val="000000"/>
        </w:rPr>
        <w:t xml:space="preserve"> </w:t>
      </w:r>
      <w:r w:rsidR="00836F95">
        <w:rPr>
          <w:rFonts w:ascii="Verdana" w:hAnsi="Verdana"/>
          <w:bCs/>
          <w:color w:val="000000"/>
        </w:rPr>
        <w:t>30 giugno 2025</w:t>
      </w:r>
    </w:p>
    <w:p w14:paraId="78973E28" w14:textId="1CD3F904" w:rsidR="001709AF" w:rsidRPr="000B4B0C" w:rsidRDefault="001709AF" w:rsidP="001709AF">
      <w:pPr>
        <w:spacing w:line="240" w:lineRule="exact"/>
        <w:jc w:val="both"/>
        <w:rPr>
          <w:rFonts w:ascii="Verdana" w:hAnsi="Verdana"/>
          <w:color w:val="000000"/>
        </w:rPr>
      </w:pPr>
      <w:r w:rsidRPr="000B4B0C">
        <w:rPr>
          <w:rFonts w:ascii="Verdana" w:hAnsi="Verdana"/>
          <w:color w:val="000000"/>
        </w:rPr>
        <w:tab/>
      </w:r>
      <w:r w:rsidRPr="000B4B0C">
        <w:rPr>
          <w:rFonts w:ascii="Verdana" w:hAnsi="Verdana"/>
          <w:color w:val="000000"/>
        </w:rPr>
        <w:tab/>
      </w:r>
      <w:r w:rsidRPr="000B4B0C">
        <w:rPr>
          <w:rFonts w:ascii="Verdana" w:hAnsi="Verdana"/>
          <w:color w:val="000000"/>
        </w:rPr>
        <w:tab/>
      </w:r>
    </w:p>
    <w:p w14:paraId="5D387CDD" w14:textId="77777777" w:rsidR="001709AF" w:rsidRPr="000B4B0C" w:rsidRDefault="001709AF" w:rsidP="001709AF">
      <w:pPr>
        <w:pStyle w:val="Corpotesto"/>
        <w:spacing w:after="0"/>
        <w:rPr>
          <w:rFonts w:ascii="Verdana" w:hAnsi="Verdana"/>
          <w:color w:val="000000"/>
          <w:sz w:val="22"/>
          <w:szCs w:val="22"/>
        </w:rPr>
      </w:pPr>
      <w:r w:rsidRPr="000B4B0C">
        <w:rPr>
          <w:rFonts w:ascii="Verdana" w:hAnsi="Verdana"/>
          <w:color w:val="000000"/>
          <w:sz w:val="22"/>
          <w:szCs w:val="22"/>
        </w:rPr>
        <w:tab/>
      </w:r>
      <w:r w:rsidRPr="000B4B0C">
        <w:rPr>
          <w:rFonts w:ascii="Verdana" w:hAnsi="Verdana"/>
          <w:color w:val="000000"/>
          <w:sz w:val="22"/>
          <w:szCs w:val="22"/>
        </w:rPr>
        <w:tab/>
      </w:r>
      <w:r w:rsidRPr="000B4B0C">
        <w:rPr>
          <w:rFonts w:ascii="Verdana" w:hAnsi="Verdana"/>
          <w:color w:val="000000"/>
          <w:sz w:val="22"/>
          <w:szCs w:val="22"/>
        </w:rPr>
        <w:tab/>
      </w:r>
      <w:r w:rsidRPr="000B4B0C">
        <w:rPr>
          <w:rFonts w:ascii="Verdana" w:hAnsi="Verdana"/>
          <w:color w:val="000000"/>
          <w:sz w:val="22"/>
          <w:szCs w:val="22"/>
        </w:rPr>
        <w:tab/>
        <w:t xml:space="preserve">       IL DIRIGENTE DEL SETTORE ECONOMICO FINANZIARIO </w:t>
      </w:r>
    </w:p>
    <w:p w14:paraId="5B1B1FB2" w14:textId="77777777" w:rsidR="001709AF" w:rsidRPr="000B4B0C" w:rsidRDefault="001709AF" w:rsidP="001709AF">
      <w:pPr>
        <w:pStyle w:val="Corpotesto"/>
        <w:spacing w:after="0"/>
        <w:rPr>
          <w:rFonts w:ascii="Verdana" w:hAnsi="Verdana"/>
          <w:color w:val="000000"/>
          <w:sz w:val="22"/>
          <w:szCs w:val="22"/>
        </w:rPr>
      </w:pPr>
      <w:r w:rsidRPr="000B4B0C">
        <w:rPr>
          <w:rFonts w:ascii="Verdana" w:hAnsi="Verdana"/>
          <w:color w:val="000000"/>
          <w:sz w:val="22"/>
          <w:szCs w:val="22"/>
        </w:rPr>
        <w:t xml:space="preserve">                                                                         E AFFARI GENERALI </w:t>
      </w:r>
    </w:p>
    <w:p w14:paraId="3A9BE1B5" w14:textId="431DE34D" w:rsidR="001709AF" w:rsidRPr="000B4B0C" w:rsidRDefault="001709AF" w:rsidP="001709AF">
      <w:pPr>
        <w:pStyle w:val="Corpotesto"/>
        <w:spacing w:after="0"/>
        <w:rPr>
          <w:rFonts w:ascii="Verdana" w:hAnsi="Verdana"/>
          <w:color w:val="000000"/>
          <w:sz w:val="22"/>
          <w:szCs w:val="22"/>
        </w:rPr>
      </w:pPr>
      <w:r w:rsidRPr="000B4B0C">
        <w:rPr>
          <w:rFonts w:ascii="Verdana" w:hAnsi="Verdana"/>
          <w:color w:val="000000"/>
          <w:sz w:val="22"/>
          <w:szCs w:val="22"/>
        </w:rPr>
        <w:tab/>
        <w:t xml:space="preserve">                                                            (dott. Gian Luca Fasson)</w:t>
      </w:r>
    </w:p>
    <w:p w14:paraId="092EA1C4" w14:textId="77777777" w:rsidR="001709AF" w:rsidRPr="000B4B0C" w:rsidRDefault="001709AF" w:rsidP="001709AF">
      <w:pPr>
        <w:spacing w:line="240" w:lineRule="exact"/>
        <w:jc w:val="both"/>
        <w:rPr>
          <w:rFonts w:ascii="Verdana" w:hAnsi="Verdana"/>
          <w:color w:val="000000"/>
        </w:rPr>
      </w:pPr>
    </w:p>
    <w:p w14:paraId="5D009AD7" w14:textId="77777777" w:rsidR="001709AF" w:rsidRDefault="001709AF" w:rsidP="001709AF">
      <w:pPr>
        <w:spacing w:line="240" w:lineRule="exact"/>
        <w:jc w:val="both"/>
        <w:rPr>
          <w:rFonts w:ascii="Verdana" w:hAnsi="Verdana"/>
          <w:color w:val="000000"/>
        </w:rPr>
      </w:pPr>
    </w:p>
    <w:p w14:paraId="3FCEAD05" w14:textId="77777777" w:rsidR="005536E7" w:rsidRDefault="005536E7" w:rsidP="001709AF">
      <w:pPr>
        <w:spacing w:line="240" w:lineRule="exact"/>
        <w:jc w:val="both"/>
        <w:rPr>
          <w:rFonts w:ascii="Verdana" w:hAnsi="Verdana"/>
          <w:color w:val="000000"/>
        </w:rPr>
      </w:pPr>
    </w:p>
    <w:p w14:paraId="36F0B284" w14:textId="77777777" w:rsidR="005536E7" w:rsidRPr="000B4B0C" w:rsidRDefault="005536E7" w:rsidP="001709AF">
      <w:pPr>
        <w:spacing w:line="240" w:lineRule="exact"/>
        <w:jc w:val="both"/>
        <w:rPr>
          <w:rFonts w:ascii="Verdana" w:hAnsi="Verdana"/>
          <w:color w:val="000000"/>
        </w:rPr>
      </w:pPr>
    </w:p>
    <w:p w14:paraId="7B41249C" w14:textId="2F8E5130" w:rsidR="001709AF" w:rsidRPr="000B4B0C" w:rsidRDefault="001709AF" w:rsidP="005536E7">
      <w:pPr>
        <w:jc w:val="center"/>
        <w:rPr>
          <w:rFonts w:ascii="Verdana" w:hAnsi="Verdana"/>
          <w:b/>
          <w:i/>
          <w:color w:val="000000"/>
          <w:sz w:val="14"/>
          <w:szCs w:val="14"/>
        </w:rPr>
      </w:pPr>
      <w:r w:rsidRPr="000B4B0C">
        <w:rPr>
          <w:rFonts w:ascii="Verdana" w:hAnsi="Verdana"/>
          <w:b/>
          <w:i/>
          <w:color w:val="000000"/>
          <w:sz w:val="14"/>
          <w:szCs w:val="14"/>
        </w:rPr>
        <w:t>Documento informatico firmato digitalmente</w:t>
      </w:r>
    </w:p>
    <w:p w14:paraId="6EC54FC7" w14:textId="26118971" w:rsidR="001709AF" w:rsidRDefault="001709AF" w:rsidP="005536E7">
      <w:pPr>
        <w:jc w:val="center"/>
        <w:rPr>
          <w:rFonts w:ascii="Verdana" w:hAnsi="Verdana"/>
          <w:b/>
          <w:i/>
          <w:color w:val="000000"/>
          <w:sz w:val="14"/>
          <w:szCs w:val="14"/>
        </w:rPr>
      </w:pPr>
      <w:r w:rsidRPr="000B4B0C">
        <w:rPr>
          <w:rFonts w:ascii="Verdana" w:hAnsi="Verdana"/>
          <w:b/>
          <w:i/>
          <w:color w:val="000000"/>
          <w:sz w:val="14"/>
          <w:szCs w:val="14"/>
        </w:rPr>
        <w:t>ai sensi del D.Lgs. 82/2005 e relative norme collegate</w:t>
      </w:r>
    </w:p>
    <w:p w14:paraId="101F5CE5" w14:textId="77777777" w:rsidR="0080361A" w:rsidRDefault="0080361A" w:rsidP="005536E7">
      <w:pPr>
        <w:jc w:val="center"/>
        <w:rPr>
          <w:rFonts w:ascii="Verdana" w:hAnsi="Verdana"/>
          <w:b/>
          <w:i/>
          <w:color w:val="000000"/>
          <w:sz w:val="14"/>
          <w:szCs w:val="14"/>
        </w:rPr>
      </w:pPr>
    </w:p>
    <w:p w14:paraId="498E6433" w14:textId="77777777" w:rsidR="00BD6FA1" w:rsidRDefault="00BD6FA1" w:rsidP="0080361A">
      <w:pPr>
        <w:rPr>
          <w:rFonts w:ascii="Verdana" w:hAnsi="Verdana"/>
          <w:b/>
          <w:i/>
          <w:sz w:val="20"/>
          <w:szCs w:val="20"/>
        </w:rPr>
      </w:pPr>
    </w:p>
    <w:p w14:paraId="7B3CD6A9" w14:textId="77777777" w:rsidR="00BD6FA1" w:rsidRDefault="00BD6FA1" w:rsidP="0080361A">
      <w:pPr>
        <w:rPr>
          <w:rFonts w:ascii="Verdana" w:hAnsi="Verdana"/>
          <w:b/>
          <w:i/>
          <w:sz w:val="20"/>
          <w:szCs w:val="20"/>
        </w:rPr>
      </w:pPr>
    </w:p>
    <w:p w14:paraId="7BDC9217" w14:textId="77777777" w:rsidR="00BD6FA1" w:rsidRDefault="00BD6FA1" w:rsidP="0080361A">
      <w:pPr>
        <w:rPr>
          <w:rFonts w:ascii="Verdana" w:hAnsi="Verdana"/>
          <w:b/>
          <w:i/>
          <w:sz w:val="20"/>
          <w:szCs w:val="20"/>
        </w:rPr>
      </w:pPr>
    </w:p>
    <w:p w14:paraId="64570A6B" w14:textId="77777777" w:rsidR="00BD6FA1" w:rsidRDefault="00BD6FA1" w:rsidP="0080361A">
      <w:pPr>
        <w:rPr>
          <w:rFonts w:ascii="Verdana" w:hAnsi="Verdana"/>
          <w:b/>
          <w:i/>
          <w:sz w:val="20"/>
          <w:szCs w:val="20"/>
        </w:rPr>
      </w:pPr>
    </w:p>
    <w:p w14:paraId="4393F61E" w14:textId="77777777" w:rsidR="00BD6FA1" w:rsidRDefault="00BD6FA1" w:rsidP="0080361A">
      <w:pPr>
        <w:rPr>
          <w:rFonts w:ascii="Verdana" w:hAnsi="Verdana"/>
          <w:b/>
          <w:i/>
          <w:sz w:val="20"/>
          <w:szCs w:val="20"/>
        </w:rPr>
      </w:pPr>
    </w:p>
    <w:p w14:paraId="617E4CE2" w14:textId="77777777" w:rsidR="00126CF0" w:rsidRDefault="00126CF0" w:rsidP="0080361A">
      <w:pPr>
        <w:rPr>
          <w:rFonts w:ascii="Verdana" w:hAnsi="Verdana"/>
          <w:b/>
          <w:i/>
          <w:sz w:val="20"/>
          <w:szCs w:val="20"/>
        </w:rPr>
      </w:pPr>
    </w:p>
    <w:p w14:paraId="69372F1C" w14:textId="77777777" w:rsidR="00126CF0" w:rsidRDefault="00126CF0" w:rsidP="0080361A">
      <w:pPr>
        <w:rPr>
          <w:rFonts w:ascii="Verdana" w:hAnsi="Verdana"/>
          <w:b/>
          <w:i/>
          <w:sz w:val="20"/>
          <w:szCs w:val="20"/>
        </w:rPr>
      </w:pPr>
    </w:p>
    <w:p w14:paraId="63836275" w14:textId="77777777" w:rsidR="00126CF0" w:rsidRDefault="00126CF0" w:rsidP="0080361A">
      <w:pPr>
        <w:rPr>
          <w:rFonts w:ascii="Verdana" w:hAnsi="Verdana"/>
          <w:b/>
          <w:i/>
          <w:sz w:val="20"/>
          <w:szCs w:val="20"/>
        </w:rPr>
      </w:pPr>
    </w:p>
    <w:p w14:paraId="3A8D06F9" w14:textId="77777777" w:rsidR="00126CF0" w:rsidRDefault="00126CF0" w:rsidP="0080361A">
      <w:pPr>
        <w:rPr>
          <w:rFonts w:ascii="Verdana" w:hAnsi="Verdana"/>
          <w:b/>
          <w:i/>
          <w:sz w:val="20"/>
          <w:szCs w:val="20"/>
        </w:rPr>
      </w:pPr>
    </w:p>
    <w:p w14:paraId="7DF495F1" w14:textId="77777777" w:rsidR="00126CF0" w:rsidRDefault="00126CF0" w:rsidP="0080361A">
      <w:pPr>
        <w:rPr>
          <w:rFonts w:ascii="Verdana" w:hAnsi="Verdana"/>
          <w:b/>
          <w:i/>
          <w:sz w:val="20"/>
          <w:szCs w:val="20"/>
        </w:rPr>
      </w:pPr>
    </w:p>
    <w:p w14:paraId="696A57A6" w14:textId="77777777" w:rsidR="00126CF0" w:rsidRDefault="00126CF0" w:rsidP="0080361A">
      <w:pPr>
        <w:rPr>
          <w:rFonts w:ascii="Verdana" w:hAnsi="Verdana"/>
          <w:b/>
          <w:i/>
          <w:sz w:val="20"/>
          <w:szCs w:val="20"/>
        </w:rPr>
      </w:pPr>
    </w:p>
    <w:p w14:paraId="41F3D46A" w14:textId="77777777" w:rsidR="00126CF0" w:rsidRDefault="00126CF0" w:rsidP="0080361A">
      <w:pPr>
        <w:rPr>
          <w:rFonts w:ascii="Verdana" w:hAnsi="Verdana"/>
          <w:b/>
          <w:i/>
          <w:sz w:val="20"/>
          <w:szCs w:val="20"/>
        </w:rPr>
      </w:pPr>
    </w:p>
    <w:p w14:paraId="30034C88" w14:textId="77777777" w:rsidR="00126CF0" w:rsidRDefault="00126CF0" w:rsidP="0080361A">
      <w:pPr>
        <w:rPr>
          <w:rFonts w:ascii="Verdana" w:hAnsi="Verdana"/>
          <w:b/>
          <w:i/>
          <w:sz w:val="20"/>
          <w:szCs w:val="20"/>
        </w:rPr>
      </w:pPr>
    </w:p>
    <w:p w14:paraId="392A8E3E" w14:textId="77777777" w:rsidR="00126CF0" w:rsidRDefault="00126CF0" w:rsidP="0080361A">
      <w:pPr>
        <w:rPr>
          <w:rFonts w:ascii="Verdana" w:hAnsi="Verdana"/>
          <w:b/>
          <w:i/>
          <w:sz w:val="20"/>
          <w:szCs w:val="20"/>
        </w:rPr>
      </w:pPr>
    </w:p>
    <w:p w14:paraId="79DA3DAC" w14:textId="77777777" w:rsidR="00126CF0" w:rsidRDefault="00126CF0" w:rsidP="0080361A">
      <w:pPr>
        <w:rPr>
          <w:rFonts w:ascii="Verdana" w:hAnsi="Verdana"/>
          <w:b/>
          <w:i/>
          <w:sz w:val="20"/>
          <w:szCs w:val="20"/>
        </w:rPr>
      </w:pPr>
    </w:p>
    <w:p w14:paraId="04FEC78D" w14:textId="77777777" w:rsidR="00126CF0" w:rsidRDefault="00126CF0" w:rsidP="0080361A">
      <w:pPr>
        <w:rPr>
          <w:rFonts w:ascii="Verdana" w:hAnsi="Verdana"/>
          <w:b/>
          <w:i/>
          <w:sz w:val="20"/>
          <w:szCs w:val="20"/>
        </w:rPr>
      </w:pPr>
    </w:p>
    <w:p w14:paraId="7B4BF746" w14:textId="77777777" w:rsidR="00126CF0" w:rsidRDefault="00126CF0" w:rsidP="0080361A">
      <w:pPr>
        <w:rPr>
          <w:rFonts w:ascii="Verdana" w:hAnsi="Verdana"/>
          <w:b/>
          <w:i/>
          <w:sz w:val="20"/>
          <w:szCs w:val="20"/>
        </w:rPr>
      </w:pPr>
    </w:p>
    <w:p w14:paraId="5BABE72C" w14:textId="77777777" w:rsidR="00BD6FA1" w:rsidRDefault="00BD6FA1" w:rsidP="0080361A">
      <w:pPr>
        <w:rPr>
          <w:rFonts w:ascii="Verdana" w:hAnsi="Verdana"/>
          <w:b/>
          <w:i/>
          <w:sz w:val="20"/>
          <w:szCs w:val="20"/>
        </w:rPr>
      </w:pPr>
    </w:p>
    <w:p w14:paraId="0AB3EBA9" w14:textId="77777777" w:rsidR="00212FBD" w:rsidRDefault="00212FBD" w:rsidP="0080361A">
      <w:pPr>
        <w:rPr>
          <w:rFonts w:ascii="Verdana" w:hAnsi="Verdana"/>
          <w:b/>
          <w:i/>
          <w:sz w:val="20"/>
          <w:szCs w:val="20"/>
        </w:rPr>
      </w:pPr>
    </w:p>
    <w:p w14:paraId="2E00E98C" w14:textId="77777777" w:rsidR="00212FBD" w:rsidRDefault="00212FBD" w:rsidP="0080361A">
      <w:pPr>
        <w:rPr>
          <w:rFonts w:ascii="Verdana" w:hAnsi="Verdana"/>
          <w:b/>
          <w:i/>
          <w:sz w:val="20"/>
          <w:szCs w:val="20"/>
        </w:rPr>
      </w:pPr>
    </w:p>
    <w:p w14:paraId="1B107772" w14:textId="77777777" w:rsidR="00212FBD" w:rsidRDefault="00212FBD" w:rsidP="0080361A">
      <w:pPr>
        <w:rPr>
          <w:rFonts w:ascii="Verdana" w:hAnsi="Verdana"/>
          <w:b/>
          <w:i/>
          <w:sz w:val="20"/>
          <w:szCs w:val="20"/>
        </w:rPr>
      </w:pPr>
    </w:p>
    <w:p w14:paraId="5D207237" w14:textId="77777777" w:rsidR="00161FF7" w:rsidRDefault="00161FF7" w:rsidP="0080361A">
      <w:pPr>
        <w:rPr>
          <w:rFonts w:ascii="Verdana" w:hAnsi="Verdana"/>
          <w:b/>
          <w:i/>
          <w:sz w:val="20"/>
          <w:szCs w:val="20"/>
        </w:rPr>
      </w:pPr>
    </w:p>
    <w:p w14:paraId="2FCA8008" w14:textId="670D7928" w:rsidR="0080361A" w:rsidRPr="006B36F0" w:rsidRDefault="0080361A" w:rsidP="0080361A">
      <w:pPr>
        <w:rPr>
          <w:rFonts w:ascii="Verdana" w:hAnsi="Verdana"/>
          <w:b/>
          <w:i/>
          <w:sz w:val="20"/>
          <w:szCs w:val="20"/>
        </w:rPr>
      </w:pPr>
      <w:r w:rsidRPr="006B36F0">
        <w:rPr>
          <w:rFonts w:ascii="Verdana" w:hAnsi="Verdana"/>
          <w:b/>
          <w:i/>
          <w:sz w:val="20"/>
          <w:szCs w:val="20"/>
        </w:rPr>
        <w:lastRenderedPageBreak/>
        <w:t>ALLEGATO</w:t>
      </w:r>
    </w:p>
    <w:p w14:paraId="069E8A5A" w14:textId="77777777" w:rsidR="0080361A" w:rsidRDefault="0080361A" w:rsidP="0080361A">
      <w:pPr>
        <w:rPr>
          <w:rFonts w:ascii="Verdana" w:hAnsi="Verdana"/>
          <w:b/>
          <w:i/>
          <w:sz w:val="14"/>
          <w:szCs w:val="14"/>
        </w:rPr>
      </w:pPr>
    </w:p>
    <w:p w14:paraId="0B2E5133" w14:textId="77777777" w:rsidR="0080361A" w:rsidRDefault="0080361A" w:rsidP="0080361A">
      <w:pPr>
        <w:rPr>
          <w:rFonts w:ascii="Verdana" w:hAnsi="Verdana"/>
          <w:b/>
          <w:i/>
          <w:sz w:val="14"/>
          <w:szCs w:val="14"/>
        </w:rPr>
      </w:pPr>
    </w:p>
    <w:p w14:paraId="0AEDD557" w14:textId="77777777" w:rsidR="0080361A" w:rsidRPr="005743ED" w:rsidRDefault="0080361A" w:rsidP="0080361A">
      <w:pPr>
        <w:tabs>
          <w:tab w:val="left" w:pos="1440"/>
        </w:tabs>
        <w:rPr>
          <w:rFonts w:ascii="Verdana" w:hAnsi="Verdana"/>
          <w:b/>
          <w:bCs/>
          <w:sz w:val="20"/>
          <w:szCs w:val="20"/>
        </w:rPr>
      </w:pPr>
    </w:p>
    <w:p w14:paraId="611E2CD7" w14:textId="77777777" w:rsidR="0080361A" w:rsidRPr="005743ED" w:rsidRDefault="0080361A" w:rsidP="0080361A">
      <w:pPr>
        <w:tabs>
          <w:tab w:val="left" w:pos="1440"/>
        </w:tabs>
        <w:jc w:val="both"/>
        <w:rPr>
          <w:rFonts w:ascii="Verdana" w:hAnsi="Verdana"/>
          <w:b/>
          <w:bCs/>
          <w:sz w:val="20"/>
          <w:szCs w:val="20"/>
        </w:rPr>
      </w:pPr>
      <w:r w:rsidRPr="005743ED">
        <w:rPr>
          <w:rFonts w:ascii="Verdana" w:hAnsi="Verdana"/>
          <w:b/>
          <w:bCs/>
          <w:sz w:val="20"/>
          <w:szCs w:val="20"/>
        </w:rPr>
        <w:t xml:space="preserve">INFORMATIVA SUL TRATTAMENTO DEI DATI PERSONALI AI SENSI DEL REGOLAMENTO GENERALE SULLA PROTEZIONE DEI DATI (Regolamento UE 2016/679) </w:t>
      </w:r>
    </w:p>
    <w:p w14:paraId="5DAB23D2" w14:textId="77777777" w:rsidR="0080361A" w:rsidRDefault="0080361A" w:rsidP="0080361A">
      <w:pPr>
        <w:rPr>
          <w:rFonts w:ascii="Verdana" w:hAnsi="Verdana"/>
          <w:b/>
          <w:i/>
          <w:sz w:val="14"/>
          <w:szCs w:val="14"/>
        </w:rPr>
      </w:pPr>
    </w:p>
    <w:p w14:paraId="098A28D4" w14:textId="77777777" w:rsidR="0080361A" w:rsidRDefault="0080361A" w:rsidP="0080361A">
      <w:pPr>
        <w:pStyle w:val="Default"/>
        <w:jc w:val="both"/>
        <w:rPr>
          <w:rFonts w:ascii="Times New Roman" w:hAnsi="Times New Roman" w:cs="Times New Roman"/>
          <w:b/>
          <w:bCs/>
          <w:i/>
          <w:iCs/>
          <w:sz w:val="22"/>
          <w:szCs w:val="22"/>
        </w:rPr>
      </w:pPr>
    </w:p>
    <w:p w14:paraId="144CF1F5"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Ai sensi degli articoli 13 e 14 del Regolamento UE 2016/679 'GDPR', il </w:t>
      </w:r>
      <w:r w:rsidRPr="0031707B">
        <w:rPr>
          <w:rFonts w:ascii="Verdana" w:hAnsi="Verdana" w:cs="Times New Roman"/>
          <w:b/>
          <w:bCs/>
          <w:sz w:val="20"/>
          <w:szCs w:val="20"/>
        </w:rPr>
        <w:t>Comune di Parabiago</w:t>
      </w:r>
      <w:r w:rsidRPr="0031707B">
        <w:rPr>
          <w:rFonts w:ascii="Verdana" w:hAnsi="Verdana" w:cs="Times New Roman"/>
          <w:sz w:val="20"/>
          <w:szCs w:val="20"/>
        </w:rPr>
        <w:t xml:space="preserve"> nella qualità di Titolare del trattamento, la informa che, i Suoi dati personali sono trattati, sia in forma cartacea che con strumenti elettronici per il procedimento al quale il presente modulo si riferisce, per tale ragione il conferimento dei dati è obbligatorio. In ogni momento Lei potrà chiedere l’accesso, la rettifica, la cancellazione (ove applicabile), la limitazione, dei suoi dati, in riferimento agli art. da 15 a 22 del GDPR, nonché proporre reclamo all'autorità di controllo competente art. 77 del GDPR. </w:t>
      </w:r>
    </w:p>
    <w:p w14:paraId="66EB0C88"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I contatti che può utilizzare sono:</w:t>
      </w:r>
    </w:p>
    <w:p w14:paraId="624CB703"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Pec: </w:t>
      </w:r>
      <w:hyperlink r:id="rId28" w:history="1">
        <w:r w:rsidRPr="0031707B">
          <w:rPr>
            <w:rStyle w:val="Collegamentoipertestuale"/>
            <w:rFonts w:ascii="Verdana" w:hAnsi="Verdana" w:cs="Times New Roman"/>
            <w:sz w:val="20"/>
            <w:szCs w:val="20"/>
          </w:rPr>
          <w:t>comune@cert.comune.parabiago.mi.it</w:t>
        </w:r>
      </w:hyperlink>
      <w:r w:rsidRPr="0031707B">
        <w:rPr>
          <w:rFonts w:ascii="Verdana" w:hAnsi="Verdana" w:cs="Times New Roman"/>
          <w:sz w:val="20"/>
          <w:szCs w:val="20"/>
        </w:rPr>
        <w:t xml:space="preserve"> - telefono: 0331 406011 - dati di contatto del Responsabile della Protezione dei Dati: rpd@comune.parabiago.mi.it</w:t>
      </w:r>
    </w:p>
    <w:p w14:paraId="3415E6BA"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L'informativa privacy completa è disponibile presso l’ufficio di riferimento e presso il sito: </w:t>
      </w:r>
    </w:p>
    <w:p w14:paraId="474131FB"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 </w:t>
      </w:r>
      <w:hyperlink r:id="rId29" w:history="1">
        <w:r w:rsidRPr="0031707B">
          <w:rPr>
            <w:rStyle w:val="Collegamentoipertestuale"/>
            <w:rFonts w:ascii="Verdana" w:hAnsi="Verdana" w:cs="Times New Roman"/>
            <w:sz w:val="20"/>
            <w:szCs w:val="20"/>
          </w:rPr>
          <w:t>https://www.comune.parabiago.mi.it/</w:t>
        </w:r>
      </w:hyperlink>
    </w:p>
    <w:p w14:paraId="5E34720A" w14:textId="77777777" w:rsidR="0080361A" w:rsidRDefault="0080361A" w:rsidP="005536E7">
      <w:pPr>
        <w:jc w:val="center"/>
        <w:rPr>
          <w:rFonts w:ascii="Verdana" w:hAnsi="Verdana"/>
          <w:b/>
          <w:i/>
          <w:color w:val="000000"/>
          <w:sz w:val="14"/>
          <w:szCs w:val="14"/>
        </w:rPr>
      </w:pPr>
    </w:p>
    <w:p w14:paraId="505E0E0C" w14:textId="77777777" w:rsidR="0080361A" w:rsidRDefault="0080361A" w:rsidP="005536E7">
      <w:pPr>
        <w:jc w:val="center"/>
        <w:rPr>
          <w:rFonts w:ascii="Verdana" w:hAnsi="Verdana"/>
          <w:b/>
          <w:i/>
          <w:color w:val="000000"/>
          <w:sz w:val="14"/>
          <w:szCs w:val="14"/>
        </w:rPr>
      </w:pPr>
    </w:p>
    <w:p w14:paraId="19A6D1C7" w14:textId="77777777" w:rsidR="0080361A" w:rsidRPr="000B4B0C" w:rsidRDefault="0080361A" w:rsidP="005536E7">
      <w:pPr>
        <w:jc w:val="center"/>
        <w:rPr>
          <w:rFonts w:ascii="Times New Roman" w:hAnsi="Times New Roman"/>
          <w:b/>
          <w:color w:val="000000"/>
        </w:rPr>
      </w:pPr>
    </w:p>
    <w:sectPr w:rsidR="0080361A" w:rsidRPr="000B4B0C" w:rsidSect="00BC39C0">
      <w:headerReference w:type="default" r:id="rId30"/>
      <w:footerReference w:type="default" r:id="rId31"/>
      <w:pgSz w:w="11906" w:h="16838"/>
      <w:pgMar w:top="1134" w:right="1134"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271E" w14:textId="77777777" w:rsidR="00A128A1" w:rsidRDefault="00A128A1" w:rsidP="005D3823">
      <w:r>
        <w:separator/>
      </w:r>
    </w:p>
  </w:endnote>
  <w:endnote w:type="continuationSeparator" w:id="0">
    <w:p w14:paraId="783AF341" w14:textId="77777777" w:rsidR="00A128A1" w:rsidRDefault="00A128A1" w:rsidP="005D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SFUI-Semi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oboto Mono">
    <w:charset w:val="00"/>
    <w:family w:val="modern"/>
    <w:pitch w:val="fixed"/>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830466"/>
      <w:docPartObj>
        <w:docPartGallery w:val="Page Numbers (Bottom of Page)"/>
        <w:docPartUnique/>
      </w:docPartObj>
    </w:sdtPr>
    <w:sdtEndPr/>
    <w:sdtContent>
      <w:p w14:paraId="31E344CC" w14:textId="7FAD677F" w:rsidR="002A7D85" w:rsidRDefault="002A7D85">
        <w:pPr>
          <w:pStyle w:val="Pidipagina"/>
          <w:jc w:val="right"/>
        </w:pPr>
        <w:r>
          <w:fldChar w:fldCharType="begin"/>
        </w:r>
        <w:r>
          <w:instrText>PAGE   \* MERGEFORMAT</w:instrText>
        </w:r>
        <w:r>
          <w:fldChar w:fldCharType="separate"/>
        </w:r>
        <w:r>
          <w:t>2</w:t>
        </w:r>
        <w:r>
          <w:fldChar w:fldCharType="end"/>
        </w:r>
      </w:p>
    </w:sdtContent>
  </w:sdt>
  <w:p w14:paraId="6A9DED31" w14:textId="16CBC329" w:rsidR="00E91CC4" w:rsidRDefault="00E91C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9922" w14:textId="77777777" w:rsidR="00A128A1" w:rsidRDefault="00A128A1" w:rsidP="005D3823">
      <w:r>
        <w:separator/>
      </w:r>
    </w:p>
  </w:footnote>
  <w:footnote w:type="continuationSeparator" w:id="0">
    <w:p w14:paraId="77F38A83" w14:textId="77777777" w:rsidR="00A128A1" w:rsidRDefault="00A128A1" w:rsidP="005D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1FB2" w14:textId="77777777" w:rsidR="00F96066" w:rsidRDefault="00F96066">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D19"/>
    <w:multiLevelType w:val="hybridMultilevel"/>
    <w:tmpl w:val="5D32AB94"/>
    <w:lvl w:ilvl="0" w:tplc="0ABC093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91B9B"/>
    <w:multiLevelType w:val="hybridMultilevel"/>
    <w:tmpl w:val="65CCB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924C79"/>
    <w:multiLevelType w:val="hybridMultilevel"/>
    <w:tmpl w:val="F26813C4"/>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75834E4"/>
    <w:multiLevelType w:val="hybridMultilevel"/>
    <w:tmpl w:val="156C4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35DC5"/>
    <w:multiLevelType w:val="hybridMultilevel"/>
    <w:tmpl w:val="12F6A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911D3C"/>
    <w:multiLevelType w:val="hybridMultilevel"/>
    <w:tmpl w:val="0E4E4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1D21B2"/>
    <w:multiLevelType w:val="hybridMultilevel"/>
    <w:tmpl w:val="120CC0AA"/>
    <w:lvl w:ilvl="0" w:tplc="0410000B">
      <w:start w:val="1"/>
      <w:numFmt w:val="bullet"/>
      <w:lvlText w:val=""/>
      <w:lvlJc w:val="left"/>
      <w:pPr>
        <w:ind w:left="825" w:hanging="360"/>
      </w:pPr>
      <w:rPr>
        <w:rFonts w:ascii="Wingdings" w:hAnsi="Wingdings"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7" w15:restartNumberingAfterBreak="0">
    <w:nsid w:val="7B7F782E"/>
    <w:multiLevelType w:val="hybridMultilevel"/>
    <w:tmpl w:val="05FC1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A75CC3"/>
    <w:multiLevelType w:val="hybridMultilevel"/>
    <w:tmpl w:val="8A767524"/>
    <w:lvl w:ilvl="0" w:tplc="04100017">
      <w:start w:val="1"/>
      <w:numFmt w:val="lowerLetter"/>
      <w:lvlText w:val="%1)"/>
      <w:lvlJc w:val="left"/>
      <w:pPr>
        <w:ind w:left="720" w:hanging="360"/>
      </w:pPr>
      <w:rPr>
        <w:rFonts w:hint="default"/>
      </w:rPr>
    </w:lvl>
    <w:lvl w:ilvl="1" w:tplc="8926E0BA">
      <w:numFmt w:val="bullet"/>
      <w:lvlText w:val="•"/>
      <w:lvlJc w:val="left"/>
      <w:pPr>
        <w:ind w:left="1788" w:hanging="708"/>
      </w:pPr>
      <w:rPr>
        <w:rFonts w:ascii="Verdana" w:eastAsia="Times New Roman" w:hAnsi="Verdan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670850">
    <w:abstractNumId w:val="2"/>
  </w:num>
  <w:num w:numId="2" w16cid:durableId="1013262544">
    <w:abstractNumId w:val="8"/>
  </w:num>
  <w:num w:numId="3" w16cid:durableId="424542662">
    <w:abstractNumId w:val="0"/>
  </w:num>
  <w:num w:numId="4" w16cid:durableId="418600379">
    <w:abstractNumId w:val="5"/>
  </w:num>
  <w:num w:numId="5" w16cid:durableId="99959876">
    <w:abstractNumId w:val="7"/>
  </w:num>
  <w:num w:numId="6" w16cid:durableId="1824852799">
    <w:abstractNumId w:val="3"/>
  </w:num>
  <w:num w:numId="7" w16cid:durableId="1139881020">
    <w:abstractNumId w:val="6"/>
  </w:num>
  <w:num w:numId="8" w16cid:durableId="1881359214">
    <w:abstractNumId w:val="1"/>
  </w:num>
  <w:num w:numId="9" w16cid:durableId="18849478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A7"/>
    <w:rsid w:val="00001AF0"/>
    <w:rsid w:val="00005345"/>
    <w:rsid w:val="00005EB7"/>
    <w:rsid w:val="00011628"/>
    <w:rsid w:val="00016603"/>
    <w:rsid w:val="00016A9D"/>
    <w:rsid w:val="00020F8A"/>
    <w:rsid w:val="00023A6F"/>
    <w:rsid w:val="00030CFD"/>
    <w:rsid w:val="0003375B"/>
    <w:rsid w:val="00035EC9"/>
    <w:rsid w:val="00037906"/>
    <w:rsid w:val="000447EF"/>
    <w:rsid w:val="00044A9E"/>
    <w:rsid w:val="0004617D"/>
    <w:rsid w:val="00046A71"/>
    <w:rsid w:val="00060BEC"/>
    <w:rsid w:val="000613B3"/>
    <w:rsid w:val="00062258"/>
    <w:rsid w:val="0006367E"/>
    <w:rsid w:val="00064909"/>
    <w:rsid w:val="000704C9"/>
    <w:rsid w:val="000735E4"/>
    <w:rsid w:val="00076718"/>
    <w:rsid w:val="00076795"/>
    <w:rsid w:val="000769B3"/>
    <w:rsid w:val="00084839"/>
    <w:rsid w:val="00093C39"/>
    <w:rsid w:val="000A0A51"/>
    <w:rsid w:val="000A1ACA"/>
    <w:rsid w:val="000A2AA7"/>
    <w:rsid w:val="000A471E"/>
    <w:rsid w:val="000A4E10"/>
    <w:rsid w:val="000A545C"/>
    <w:rsid w:val="000A57F4"/>
    <w:rsid w:val="000A6317"/>
    <w:rsid w:val="000B1427"/>
    <w:rsid w:val="000B3619"/>
    <w:rsid w:val="000B4236"/>
    <w:rsid w:val="000B4B0C"/>
    <w:rsid w:val="000B7EE6"/>
    <w:rsid w:val="000C1FD4"/>
    <w:rsid w:val="000C3113"/>
    <w:rsid w:val="000C70DC"/>
    <w:rsid w:val="000E00CF"/>
    <w:rsid w:val="000E091B"/>
    <w:rsid w:val="000E1F54"/>
    <w:rsid w:val="000E6639"/>
    <w:rsid w:val="000F0E83"/>
    <w:rsid w:val="000F1D91"/>
    <w:rsid w:val="000F3434"/>
    <w:rsid w:val="000F3E55"/>
    <w:rsid w:val="00100402"/>
    <w:rsid w:val="00100CAD"/>
    <w:rsid w:val="00103A9B"/>
    <w:rsid w:val="00105325"/>
    <w:rsid w:val="0010771D"/>
    <w:rsid w:val="001147F2"/>
    <w:rsid w:val="0011557A"/>
    <w:rsid w:val="001248A5"/>
    <w:rsid w:val="00126CF0"/>
    <w:rsid w:val="00134767"/>
    <w:rsid w:val="00135BEE"/>
    <w:rsid w:val="00137530"/>
    <w:rsid w:val="001410F6"/>
    <w:rsid w:val="001432D4"/>
    <w:rsid w:val="00143CE1"/>
    <w:rsid w:val="00144E56"/>
    <w:rsid w:val="001473B9"/>
    <w:rsid w:val="00147822"/>
    <w:rsid w:val="00153602"/>
    <w:rsid w:val="00161FF7"/>
    <w:rsid w:val="0016256C"/>
    <w:rsid w:val="00166766"/>
    <w:rsid w:val="001709AF"/>
    <w:rsid w:val="00170BA3"/>
    <w:rsid w:val="0017389D"/>
    <w:rsid w:val="00173D84"/>
    <w:rsid w:val="001748A1"/>
    <w:rsid w:val="00176F03"/>
    <w:rsid w:val="00180C48"/>
    <w:rsid w:val="00181263"/>
    <w:rsid w:val="00181FA5"/>
    <w:rsid w:val="00183B10"/>
    <w:rsid w:val="00183C81"/>
    <w:rsid w:val="00192DA4"/>
    <w:rsid w:val="00193EB4"/>
    <w:rsid w:val="00195397"/>
    <w:rsid w:val="00195430"/>
    <w:rsid w:val="0019758A"/>
    <w:rsid w:val="001A128F"/>
    <w:rsid w:val="001A13DB"/>
    <w:rsid w:val="001A1B56"/>
    <w:rsid w:val="001A3D0B"/>
    <w:rsid w:val="001A5BBE"/>
    <w:rsid w:val="001A7BEE"/>
    <w:rsid w:val="001A7F41"/>
    <w:rsid w:val="001B353B"/>
    <w:rsid w:val="001C1FCA"/>
    <w:rsid w:val="001C7C28"/>
    <w:rsid w:val="001D0727"/>
    <w:rsid w:val="001D2DA6"/>
    <w:rsid w:val="001E31A3"/>
    <w:rsid w:val="001E3899"/>
    <w:rsid w:val="001F3AEC"/>
    <w:rsid w:val="001F3FA8"/>
    <w:rsid w:val="001F7050"/>
    <w:rsid w:val="00201F28"/>
    <w:rsid w:val="0020328E"/>
    <w:rsid w:val="0020675B"/>
    <w:rsid w:val="002075FC"/>
    <w:rsid w:val="00212FBD"/>
    <w:rsid w:val="0021623B"/>
    <w:rsid w:val="0021646F"/>
    <w:rsid w:val="00226964"/>
    <w:rsid w:val="00230ABD"/>
    <w:rsid w:val="00230EDD"/>
    <w:rsid w:val="00231085"/>
    <w:rsid w:val="00234393"/>
    <w:rsid w:val="00234C1F"/>
    <w:rsid w:val="002402BB"/>
    <w:rsid w:val="002403A4"/>
    <w:rsid w:val="00241775"/>
    <w:rsid w:val="0024571A"/>
    <w:rsid w:val="002509B4"/>
    <w:rsid w:val="00251E58"/>
    <w:rsid w:val="00262940"/>
    <w:rsid w:val="00263F45"/>
    <w:rsid w:val="00266EC8"/>
    <w:rsid w:val="002722C6"/>
    <w:rsid w:val="0027356A"/>
    <w:rsid w:val="00280CD5"/>
    <w:rsid w:val="0028187E"/>
    <w:rsid w:val="00285239"/>
    <w:rsid w:val="00290473"/>
    <w:rsid w:val="002939F1"/>
    <w:rsid w:val="002A3800"/>
    <w:rsid w:val="002A7D85"/>
    <w:rsid w:val="002B0E57"/>
    <w:rsid w:val="002B3190"/>
    <w:rsid w:val="002B3B6D"/>
    <w:rsid w:val="002B3DAB"/>
    <w:rsid w:val="002B67AE"/>
    <w:rsid w:val="002B7EBC"/>
    <w:rsid w:val="002C15B1"/>
    <w:rsid w:val="002C5935"/>
    <w:rsid w:val="002C7C30"/>
    <w:rsid w:val="002D234D"/>
    <w:rsid w:val="002E2AD0"/>
    <w:rsid w:val="002E3086"/>
    <w:rsid w:val="002E4259"/>
    <w:rsid w:val="002E5317"/>
    <w:rsid w:val="002E68EB"/>
    <w:rsid w:val="002E71BC"/>
    <w:rsid w:val="002F5E95"/>
    <w:rsid w:val="002F6664"/>
    <w:rsid w:val="002F67E1"/>
    <w:rsid w:val="00300B0A"/>
    <w:rsid w:val="003011F5"/>
    <w:rsid w:val="003020EE"/>
    <w:rsid w:val="00302909"/>
    <w:rsid w:val="00305C17"/>
    <w:rsid w:val="00306EB8"/>
    <w:rsid w:val="00316862"/>
    <w:rsid w:val="0032047B"/>
    <w:rsid w:val="0032223C"/>
    <w:rsid w:val="00324A05"/>
    <w:rsid w:val="003253E6"/>
    <w:rsid w:val="0032565F"/>
    <w:rsid w:val="003256CE"/>
    <w:rsid w:val="003274D7"/>
    <w:rsid w:val="00327F25"/>
    <w:rsid w:val="0033160D"/>
    <w:rsid w:val="00334315"/>
    <w:rsid w:val="003343B7"/>
    <w:rsid w:val="0033611C"/>
    <w:rsid w:val="00336E45"/>
    <w:rsid w:val="00340968"/>
    <w:rsid w:val="003423D3"/>
    <w:rsid w:val="003430B7"/>
    <w:rsid w:val="00344C84"/>
    <w:rsid w:val="00351F56"/>
    <w:rsid w:val="003529E0"/>
    <w:rsid w:val="00356C77"/>
    <w:rsid w:val="0036497C"/>
    <w:rsid w:val="00366067"/>
    <w:rsid w:val="003673EA"/>
    <w:rsid w:val="00370F2A"/>
    <w:rsid w:val="0037648D"/>
    <w:rsid w:val="00380815"/>
    <w:rsid w:val="00382117"/>
    <w:rsid w:val="0038337F"/>
    <w:rsid w:val="0038504C"/>
    <w:rsid w:val="003A0906"/>
    <w:rsid w:val="003A2836"/>
    <w:rsid w:val="003B068C"/>
    <w:rsid w:val="003B0ED3"/>
    <w:rsid w:val="003B1368"/>
    <w:rsid w:val="003B1B20"/>
    <w:rsid w:val="003B1F06"/>
    <w:rsid w:val="003C445E"/>
    <w:rsid w:val="003C7E2C"/>
    <w:rsid w:val="003D0F1D"/>
    <w:rsid w:val="003D5E0F"/>
    <w:rsid w:val="003E2E42"/>
    <w:rsid w:val="003E3716"/>
    <w:rsid w:val="003E7312"/>
    <w:rsid w:val="003F4E2E"/>
    <w:rsid w:val="003F73BE"/>
    <w:rsid w:val="00405E83"/>
    <w:rsid w:val="00406BF2"/>
    <w:rsid w:val="00414355"/>
    <w:rsid w:val="00415790"/>
    <w:rsid w:val="004266F1"/>
    <w:rsid w:val="00431A78"/>
    <w:rsid w:val="004359E1"/>
    <w:rsid w:val="0043653A"/>
    <w:rsid w:val="0043735A"/>
    <w:rsid w:val="004378DA"/>
    <w:rsid w:val="00446224"/>
    <w:rsid w:val="00455F05"/>
    <w:rsid w:val="00461658"/>
    <w:rsid w:val="00473E51"/>
    <w:rsid w:val="0047706A"/>
    <w:rsid w:val="0048231D"/>
    <w:rsid w:val="00482E87"/>
    <w:rsid w:val="004838A5"/>
    <w:rsid w:val="00485745"/>
    <w:rsid w:val="004857C3"/>
    <w:rsid w:val="00491D01"/>
    <w:rsid w:val="00492204"/>
    <w:rsid w:val="00493C3A"/>
    <w:rsid w:val="004A03C6"/>
    <w:rsid w:val="004A06BF"/>
    <w:rsid w:val="004A1EDA"/>
    <w:rsid w:val="004A201A"/>
    <w:rsid w:val="004A359B"/>
    <w:rsid w:val="004A4479"/>
    <w:rsid w:val="004A5136"/>
    <w:rsid w:val="004A51A7"/>
    <w:rsid w:val="004A53B3"/>
    <w:rsid w:val="004B0B54"/>
    <w:rsid w:val="004B418B"/>
    <w:rsid w:val="004C021D"/>
    <w:rsid w:val="004C06D6"/>
    <w:rsid w:val="004C4EE0"/>
    <w:rsid w:val="004C6ABF"/>
    <w:rsid w:val="004C7125"/>
    <w:rsid w:val="004D067B"/>
    <w:rsid w:val="004D179A"/>
    <w:rsid w:val="004D4572"/>
    <w:rsid w:val="004D631E"/>
    <w:rsid w:val="004E1CFB"/>
    <w:rsid w:val="004E2231"/>
    <w:rsid w:val="004E3B82"/>
    <w:rsid w:val="004E611B"/>
    <w:rsid w:val="004E7B28"/>
    <w:rsid w:val="004F50EA"/>
    <w:rsid w:val="00513F1F"/>
    <w:rsid w:val="00515377"/>
    <w:rsid w:val="00515DCF"/>
    <w:rsid w:val="0052541F"/>
    <w:rsid w:val="00525EF3"/>
    <w:rsid w:val="005313F5"/>
    <w:rsid w:val="00542C00"/>
    <w:rsid w:val="00543E14"/>
    <w:rsid w:val="00544A79"/>
    <w:rsid w:val="005475A2"/>
    <w:rsid w:val="005509D8"/>
    <w:rsid w:val="00550AC0"/>
    <w:rsid w:val="005536E7"/>
    <w:rsid w:val="005550C7"/>
    <w:rsid w:val="005550FC"/>
    <w:rsid w:val="005578D5"/>
    <w:rsid w:val="0056373F"/>
    <w:rsid w:val="005721A0"/>
    <w:rsid w:val="00572A28"/>
    <w:rsid w:val="00572D7A"/>
    <w:rsid w:val="00575718"/>
    <w:rsid w:val="005807AB"/>
    <w:rsid w:val="00581C63"/>
    <w:rsid w:val="005836BE"/>
    <w:rsid w:val="00587468"/>
    <w:rsid w:val="0059090C"/>
    <w:rsid w:val="005925FC"/>
    <w:rsid w:val="005A4041"/>
    <w:rsid w:val="005A45F7"/>
    <w:rsid w:val="005B3072"/>
    <w:rsid w:val="005B7841"/>
    <w:rsid w:val="005C10F3"/>
    <w:rsid w:val="005C3014"/>
    <w:rsid w:val="005C5771"/>
    <w:rsid w:val="005C593D"/>
    <w:rsid w:val="005C6011"/>
    <w:rsid w:val="005D0EF3"/>
    <w:rsid w:val="005D3823"/>
    <w:rsid w:val="005D3D7E"/>
    <w:rsid w:val="005D7D7D"/>
    <w:rsid w:val="005E0753"/>
    <w:rsid w:val="005E27F3"/>
    <w:rsid w:val="005E6372"/>
    <w:rsid w:val="005E6FD8"/>
    <w:rsid w:val="005E7EAE"/>
    <w:rsid w:val="005F2D8A"/>
    <w:rsid w:val="005F394A"/>
    <w:rsid w:val="005F4F55"/>
    <w:rsid w:val="005F55A2"/>
    <w:rsid w:val="005F6F50"/>
    <w:rsid w:val="006069A4"/>
    <w:rsid w:val="006106B7"/>
    <w:rsid w:val="00610E77"/>
    <w:rsid w:val="00614189"/>
    <w:rsid w:val="00614C36"/>
    <w:rsid w:val="00616CEF"/>
    <w:rsid w:val="00625A20"/>
    <w:rsid w:val="006315D1"/>
    <w:rsid w:val="00634EFC"/>
    <w:rsid w:val="0063563C"/>
    <w:rsid w:val="00645333"/>
    <w:rsid w:val="00646064"/>
    <w:rsid w:val="006470D0"/>
    <w:rsid w:val="00647DC4"/>
    <w:rsid w:val="0066060A"/>
    <w:rsid w:val="00665170"/>
    <w:rsid w:val="00665E98"/>
    <w:rsid w:val="00673E59"/>
    <w:rsid w:val="00674938"/>
    <w:rsid w:val="00676A08"/>
    <w:rsid w:val="00677325"/>
    <w:rsid w:val="006807A0"/>
    <w:rsid w:val="00680F9C"/>
    <w:rsid w:val="0068730D"/>
    <w:rsid w:val="0069106C"/>
    <w:rsid w:val="00691B67"/>
    <w:rsid w:val="0069243A"/>
    <w:rsid w:val="00694026"/>
    <w:rsid w:val="00694E85"/>
    <w:rsid w:val="006971DC"/>
    <w:rsid w:val="006A052A"/>
    <w:rsid w:val="006A0F05"/>
    <w:rsid w:val="006A1A91"/>
    <w:rsid w:val="006A1E01"/>
    <w:rsid w:val="006A2E9B"/>
    <w:rsid w:val="006A52BF"/>
    <w:rsid w:val="006A678F"/>
    <w:rsid w:val="006B4B51"/>
    <w:rsid w:val="006C1B30"/>
    <w:rsid w:val="006C5394"/>
    <w:rsid w:val="006C644A"/>
    <w:rsid w:val="006C6654"/>
    <w:rsid w:val="006C6733"/>
    <w:rsid w:val="006D3CD5"/>
    <w:rsid w:val="006D3D33"/>
    <w:rsid w:val="006D4C46"/>
    <w:rsid w:val="006E270C"/>
    <w:rsid w:val="006E37CA"/>
    <w:rsid w:val="006F120B"/>
    <w:rsid w:val="006F157B"/>
    <w:rsid w:val="006F23C8"/>
    <w:rsid w:val="006F5EF6"/>
    <w:rsid w:val="00705ACC"/>
    <w:rsid w:val="00705CCB"/>
    <w:rsid w:val="007120A4"/>
    <w:rsid w:val="007144CD"/>
    <w:rsid w:val="00716278"/>
    <w:rsid w:val="00720AA6"/>
    <w:rsid w:val="00721B10"/>
    <w:rsid w:val="00723A52"/>
    <w:rsid w:val="007240E8"/>
    <w:rsid w:val="00725DBA"/>
    <w:rsid w:val="007319B8"/>
    <w:rsid w:val="00731B04"/>
    <w:rsid w:val="007420C1"/>
    <w:rsid w:val="00744E62"/>
    <w:rsid w:val="00745D23"/>
    <w:rsid w:val="007502BA"/>
    <w:rsid w:val="00752F6A"/>
    <w:rsid w:val="00761E98"/>
    <w:rsid w:val="00763034"/>
    <w:rsid w:val="00764C0F"/>
    <w:rsid w:val="00773B57"/>
    <w:rsid w:val="00774B1C"/>
    <w:rsid w:val="00776770"/>
    <w:rsid w:val="00777818"/>
    <w:rsid w:val="00784519"/>
    <w:rsid w:val="007871BF"/>
    <w:rsid w:val="00791D5D"/>
    <w:rsid w:val="007936D7"/>
    <w:rsid w:val="00797FF3"/>
    <w:rsid w:val="007A2A96"/>
    <w:rsid w:val="007A452B"/>
    <w:rsid w:val="007B1245"/>
    <w:rsid w:val="007B2341"/>
    <w:rsid w:val="007B518E"/>
    <w:rsid w:val="007B6892"/>
    <w:rsid w:val="007C105E"/>
    <w:rsid w:val="007C1D0A"/>
    <w:rsid w:val="007D01BD"/>
    <w:rsid w:val="007D31B6"/>
    <w:rsid w:val="007D3882"/>
    <w:rsid w:val="007E043F"/>
    <w:rsid w:val="007E39D7"/>
    <w:rsid w:val="007E6B0A"/>
    <w:rsid w:val="007F1B93"/>
    <w:rsid w:val="007F361A"/>
    <w:rsid w:val="007F58AA"/>
    <w:rsid w:val="007F6BFE"/>
    <w:rsid w:val="00802AFD"/>
    <w:rsid w:val="008035E2"/>
    <w:rsid w:val="008035FA"/>
    <w:rsid w:val="0080361A"/>
    <w:rsid w:val="00804676"/>
    <w:rsid w:val="0080573A"/>
    <w:rsid w:val="008062CD"/>
    <w:rsid w:val="0080702F"/>
    <w:rsid w:val="00807C6C"/>
    <w:rsid w:val="00812A1C"/>
    <w:rsid w:val="0081355A"/>
    <w:rsid w:val="0081666D"/>
    <w:rsid w:val="00816B30"/>
    <w:rsid w:val="008206AB"/>
    <w:rsid w:val="008211FA"/>
    <w:rsid w:val="008243D3"/>
    <w:rsid w:val="0082451D"/>
    <w:rsid w:val="00824C0E"/>
    <w:rsid w:val="00825433"/>
    <w:rsid w:val="00825B9D"/>
    <w:rsid w:val="00836F95"/>
    <w:rsid w:val="00845C05"/>
    <w:rsid w:val="00847297"/>
    <w:rsid w:val="00853E09"/>
    <w:rsid w:val="0085405D"/>
    <w:rsid w:val="00855150"/>
    <w:rsid w:val="00855A85"/>
    <w:rsid w:val="0085614F"/>
    <w:rsid w:val="00864337"/>
    <w:rsid w:val="00865501"/>
    <w:rsid w:val="008664B7"/>
    <w:rsid w:val="00867B4A"/>
    <w:rsid w:val="00867D75"/>
    <w:rsid w:val="0087016E"/>
    <w:rsid w:val="008748F1"/>
    <w:rsid w:val="008813C2"/>
    <w:rsid w:val="00881D74"/>
    <w:rsid w:val="00883780"/>
    <w:rsid w:val="00885A73"/>
    <w:rsid w:val="00890073"/>
    <w:rsid w:val="008914E7"/>
    <w:rsid w:val="0089158F"/>
    <w:rsid w:val="00896FD6"/>
    <w:rsid w:val="00897FC3"/>
    <w:rsid w:val="008A18C0"/>
    <w:rsid w:val="008A61B6"/>
    <w:rsid w:val="008A73D9"/>
    <w:rsid w:val="008B0073"/>
    <w:rsid w:val="008B4893"/>
    <w:rsid w:val="008B6553"/>
    <w:rsid w:val="008C0D12"/>
    <w:rsid w:val="008C6A7C"/>
    <w:rsid w:val="008C6EA3"/>
    <w:rsid w:val="008D0AC8"/>
    <w:rsid w:val="008D2150"/>
    <w:rsid w:val="008D5224"/>
    <w:rsid w:val="008D58CC"/>
    <w:rsid w:val="008E09F4"/>
    <w:rsid w:val="008E255D"/>
    <w:rsid w:val="008E26F0"/>
    <w:rsid w:val="008F232E"/>
    <w:rsid w:val="008F3C61"/>
    <w:rsid w:val="009040D5"/>
    <w:rsid w:val="0090521F"/>
    <w:rsid w:val="0090784F"/>
    <w:rsid w:val="00915CC0"/>
    <w:rsid w:val="0091603D"/>
    <w:rsid w:val="009174F5"/>
    <w:rsid w:val="009236E8"/>
    <w:rsid w:val="0092609B"/>
    <w:rsid w:val="00926339"/>
    <w:rsid w:val="00930901"/>
    <w:rsid w:val="00931E16"/>
    <w:rsid w:val="00932FB9"/>
    <w:rsid w:val="00935F6B"/>
    <w:rsid w:val="0093638D"/>
    <w:rsid w:val="00942800"/>
    <w:rsid w:val="00947FAC"/>
    <w:rsid w:val="00954221"/>
    <w:rsid w:val="0095573A"/>
    <w:rsid w:val="009561FB"/>
    <w:rsid w:val="009612DA"/>
    <w:rsid w:val="00964982"/>
    <w:rsid w:val="00964E5B"/>
    <w:rsid w:val="009662A9"/>
    <w:rsid w:val="00966FCE"/>
    <w:rsid w:val="00967B6C"/>
    <w:rsid w:val="00971288"/>
    <w:rsid w:val="00975AA6"/>
    <w:rsid w:val="00977EEE"/>
    <w:rsid w:val="00981473"/>
    <w:rsid w:val="009837DD"/>
    <w:rsid w:val="00984A4A"/>
    <w:rsid w:val="00986F12"/>
    <w:rsid w:val="00993925"/>
    <w:rsid w:val="0099489E"/>
    <w:rsid w:val="009A2B22"/>
    <w:rsid w:val="009A5BF7"/>
    <w:rsid w:val="009A63E6"/>
    <w:rsid w:val="009A7549"/>
    <w:rsid w:val="009B040D"/>
    <w:rsid w:val="009C0499"/>
    <w:rsid w:val="009C49A9"/>
    <w:rsid w:val="009C5496"/>
    <w:rsid w:val="009C7FB6"/>
    <w:rsid w:val="009D4AEC"/>
    <w:rsid w:val="009E2F3B"/>
    <w:rsid w:val="009E4D61"/>
    <w:rsid w:val="009E52CB"/>
    <w:rsid w:val="009E534B"/>
    <w:rsid w:val="009E5724"/>
    <w:rsid w:val="009F2A7D"/>
    <w:rsid w:val="009F2FE6"/>
    <w:rsid w:val="009F4D68"/>
    <w:rsid w:val="009F4E35"/>
    <w:rsid w:val="009F6D5A"/>
    <w:rsid w:val="00A003A3"/>
    <w:rsid w:val="00A02B76"/>
    <w:rsid w:val="00A04CBA"/>
    <w:rsid w:val="00A05CBE"/>
    <w:rsid w:val="00A070EA"/>
    <w:rsid w:val="00A07341"/>
    <w:rsid w:val="00A105AC"/>
    <w:rsid w:val="00A10D61"/>
    <w:rsid w:val="00A12201"/>
    <w:rsid w:val="00A128A1"/>
    <w:rsid w:val="00A17AEF"/>
    <w:rsid w:val="00A212A6"/>
    <w:rsid w:val="00A2347D"/>
    <w:rsid w:val="00A23768"/>
    <w:rsid w:val="00A241DA"/>
    <w:rsid w:val="00A3205B"/>
    <w:rsid w:val="00A36293"/>
    <w:rsid w:val="00A37719"/>
    <w:rsid w:val="00A41CB3"/>
    <w:rsid w:val="00A478C6"/>
    <w:rsid w:val="00A50AD3"/>
    <w:rsid w:val="00A52CDE"/>
    <w:rsid w:val="00A536FA"/>
    <w:rsid w:val="00A6092C"/>
    <w:rsid w:val="00A62D2F"/>
    <w:rsid w:val="00A675CA"/>
    <w:rsid w:val="00A72254"/>
    <w:rsid w:val="00A7255A"/>
    <w:rsid w:val="00A726E0"/>
    <w:rsid w:val="00A75ACE"/>
    <w:rsid w:val="00A75D29"/>
    <w:rsid w:val="00A804BE"/>
    <w:rsid w:val="00A80958"/>
    <w:rsid w:val="00A82D36"/>
    <w:rsid w:val="00A82DEB"/>
    <w:rsid w:val="00A8517A"/>
    <w:rsid w:val="00A85B66"/>
    <w:rsid w:val="00A85F3D"/>
    <w:rsid w:val="00A867A1"/>
    <w:rsid w:val="00A91EC3"/>
    <w:rsid w:val="00A96160"/>
    <w:rsid w:val="00AA05CB"/>
    <w:rsid w:val="00AA372A"/>
    <w:rsid w:val="00AA534D"/>
    <w:rsid w:val="00AA690A"/>
    <w:rsid w:val="00AB213E"/>
    <w:rsid w:val="00AB702C"/>
    <w:rsid w:val="00AC2BD5"/>
    <w:rsid w:val="00AC2E6E"/>
    <w:rsid w:val="00AC6709"/>
    <w:rsid w:val="00AC6979"/>
    <w:rsid w:val="00AD705F"/>
    <w:rsid w:val="00AE19A1"/>
    <w:rsid w:val="00AE6EF4"/>
    <w:rsid w:val="00AE77F2"/>
    <w:rsid w:val="00AF48DD"/>
    <w:rsid w:val="00AF5FA2"/>
    <w:rsid w:val="00AF621B"/>
    <w:rsid w:val="00AF72FD"/>
    <w:rsid w:val="00B057E7"/>
    <w:rsid w:val="00B06A3C"/>
    <w:rsid w:val="00B11376"/>
    <w:rsid w:val="00B15467"/>
    <w:rsid w:val="00B15F74"/>
    <w:rsid w:val="00B23AC8"/>
    <w:rsid w:val="00B24339"/>
    <w:rsid w:val="00B31072"/>
    <w:rsid w:val="00B31443"/>
    <w:rsid w:val="00B31BAF"/>
    <w:rsid w:val="00B322D9"/>
    <w:rsid w:val="00B3754D"/>
    <w:rsid w:val="00B40356"/>
    <w:rsid w:val="00B4685B"/>
    <w:rsid w:val="00B5119A"/>
    <w:rsid w:val="00B538BF"/>
    <w:rsid w:val="00B53910"/>
    <w:rsid w:val="00B5748D"/>
    <w:rsid w:val="00B65DF2"/>
    <w:rsid w:val="00B76CB2"/>
    <w:rsid w:val="00B948F6"/>
    <w:rsid w:val="00B960E4"/>
    <w:rsid w:val="00B97C93"/>
    <w:rsid w:val="00BA2A7A"/>
    <w:rsid w:val="00BA4BFB"/>
    <w:rsid w:val="00BA6AC7"/>
    <w:rsid w:val="00BA75CE"/>
    <w:rsid w:val="00BB08A0"/>
    <w:rsid w:val="00BB0D44"/>
    <w:rsid w:val="00BB66E0"/>
    <w:rsid w:val="00BC14A9"/>
    <w:rsid w:val="00BC338F"/>
    <w:rsid w:val="00BC389D"/>
    <w:rsid w:val="00BC39C0"/>
    <w:rsid w:val="00BC4D6D"/>
    <w:rsid w:val="00BC4E30"/>
    <w:rsid w:val="00BC5400"/>
    <w:rsid w:val="00BC6312"/>
    <w:rsid w:val="00BD1A50"/>
    <w:rsid w:val="00BD5F6B"/>
    <w:rsid w:val="00BD6C7F"/>
    <w:rsid w:val="00BD6FA1"/>
    <w:rsid w:val="00BD73C5"/>
    <w:rsid w:val="00BE05F3"/>
    <w:rsid w:val="00BE293B"/>
    <w:rsid w:val="00BE2F5E"/>
    <w:rsid w:val="00BE47AE"/>
    <w:rsid w:val="00BE692F"/>
    <w:rsid w:val="00BF0321"/>
    <w:rsid w:val="00BF0E4D"/>
    <w:rsid w:val="00BF1CD4"/>
    <w:rsid w:val="00BF3F56"/>
    <w:rsid w:val="00BF503B"/>
    <w:rsid w:val="00C01C6C"/>
    <w:rsid w:val="00C03897"/>
    <w:rsid w:val="00C217DB"/>
    <w:rsid w:val="00C21955"/>
    <w:rsid w:val="00C234B8"/>
    <w:rsid w:val="00C23D8A"/>
    <w:rsid w:val="00C243CB"/>
    <w:rsid w:val="00C30A5A"/>
    <w:rsid w:val="00C32769"/>
    <w:rsid w:val="00C343C2"/>
    <w:rsid w:val="00C4196C"/>
    <w:rsid w:val="00C45F8F"/>
    <w:rsid w:val="00C47488"/>
    <w:rsid w:val="00C55A44"/>
    <w:rsid w:val="00C565CD"/>
    <w:rsid w:val="00C5783E"/>
    <w:rsid w:val="00C621E3"/>
    <w:rsid w:val="00C6390F"/>
    <w:rsid w:val="00C667B0"/>
    <w:rsid w:val="00C721A5"/>
    <w:rsid w:val="00C73136"/>
    <w:rsid w:val="00C7473A"/>
    <w:rsid w:val="00C76F94"/>
    <w:rsid w:val="00C83DC6"/>
    <w:rsid w:val="00C93101"/>
    <w:rsid w:val="00C9368E"/>
    <w:rsid w:val="00C954AC"/>
    <w:rsid w:val="00C9556E"/>
    <w:rsid w:val="00C959C5"/>
    <w:rsid w:val="00CA0D79"/>
    <w:rsid w:val="00CA3A68"/>
    <w:rsid w:val="00CA5514"/>
    <w:rsid w:val="00CB7AAB"/>
    <w:rsid w:val="00CC0780"/>
    <w:rsid w:val="00CC07F4"/>
    <w:rsid w:val="00CC7DA3"/>
    <w:rsid w:val="00CD03AB"/>
    <w:rsid w:val="00CD0BC5"/>
    <w:rsid w:val="00CD2ADF"/>
    <w:rsid w:val="00CD2FDB"/>
    <w:rsid w:val="00CD4291"/>
    <w:rsid w:val="00CD4800"/>
    <w:rsid w:val="00CD72E8"/>
    <w:rsid w:val="00CE0D11"/>
    <w:rsid w:val="00CE3D9D"/>
    <w:rsid w:val="00CF25C3"/>
    <w:rsid w:val="00D00094"/>
    <w:rsid w:val="00D01FBA"/>
    <w:rsid w:val="00D0608F"/>
    <w:rsid w:val="00D12557"/>
    <w:rsid w:val="00D16E27"/>
    <w:rsid w:val="00D17633"/>
    <w:rsid w:val="00D20F0E"/>
    <w:rsid w:val="00D235EC"/>
    <w:rsid w:val="00D301C8"/>
    <w:rsid w:val="00D31C24"/>
    <w:rsid w:val="00D342CF"/>
    <w:rsid w:val="00D40A28"/>
    <w:rsid w:val="00D608CC"/>
    <w:rsid w:val="00D61962"/>
    <w:rsid w:val="00D624C2"/>
    <w:rsid w:val="00D6554E"/>
    <w:rsid w:val="00D70B8B"/>
    <w:rsid w:val="00D712CF"/>
    <w:rsid w:val="00D71881"/>
    <w:rsid w:val="00D71DB2"/>
    <w:rsid w:val="00D7272F"/>
    <w:rsid w:val="00D77A62"/>
    <w:rsid w:val="00D8029B"/>
    <w:rsid w:val="00D84645"/>
    <w:rsid w:val="00D8609F"/>
    <w:rsid w:val="00D92301"/>
    <w:rsid w:val="00D9693B"/>
    <w:rsid w:val="00D9771C"/>
    <w:rsid w:val="00DA1439"/>
    <w:rsid w:val="00DA5619"/>
    <w:rsid w:val="00DA6BF1"/>
    <w:rsid w:val="00DA7586"/>
    <w:rsid w:val="00DB1E32"/>
    <w:rsid w:val="00DB56AC"/>
    <w:rsid w:val="00DC4CA2"/>
    <w:rsid w:val="00DC60A2"/>
    <w:rsid w:val="00DC6752"/>
    <w:rsid w:val="00DC757A"/>
    <w:rsid w:val="00DC7D89"/>
    <w:rsid w:val="00DD2647"/>
    <w:rsid w:val="00DD2AE4"/>
    <w:rsid w:val="00DD3191"/>
    <w:rsid w:val="00DD351A"/>
    <w:rsid w:val="00DD3BC9"/>
    <w:rsid w:val="00DE5335"/>
    <w:rsid w:val="00DF1E48"/>
    <w:rsid w:val="00DF29AE"/>
    <w:rsid w:val="00DF2CAC"/>
    <w:rsid w:val="00DF50D5"/>
    <w:rsid w:val="00E000B5"/>
    <w:rsid w:val="00E003F2"/>
    <w:rsid w:val="00E04AAD"/>
    <w:rsid w:val="00E10A95"/>
    <w:rsid w:val="00E147E8"/>
    <w:rsid w:val="00E15C81"/>
    <w:rsid w:val="00E2037D"/>
    <w:rsid w:val="00E23797"/>
    <w:rsid w:val="00E31FFE"/>
    <w:rsid w:val="00E4064E"/>
    <w:rsid w:val="00E40B74"/>
    <w:rsid w:val="00E418A0"/>
    <w:rsid w:val="00E418B3"/>
    <w:rsid w:val="00E449F5"/>
    <w:rsid w:val="00E457A6"/>
    <w:rsid w:val="00E6513E"/>
    <w:rsid w:val="00E65DCA"/>
    <w:rsid w:val="00E7006F"/>
    <w:rsid w:val="00E77CF3"/>
    <w:rsid w:val="00E81D27"/>
    <w:rsid w:val="00E822A0"/>
    <w:rsid w:val="00E835D7"/>
    <w:rsid w:val="00E91CC4"/>
    <w:rsid w:val="00E93176"/>
    <w:rsid w:val="00E934B2"/>
    <w:rsid w:val="00E96B24"/>
    <w:rsid w:val="00E96C5C"/>
    <w:rsid w:val="00EA00A6"/>
    <w:rsid w:val="00EA2B89"/>
    <w:rsid w:val="00EA3434"/>
    <w:rsid w:val="00EB3851"/>
    <w:rsid w:val="00EB4C17"/>
    <w:rsid w:val="00EB5FCD"/>
    <w:rsid w:val="00EB6E24"/>
    <w:rsid w:val="00EC0AE1"/>
    <w:rsid w:val="00EC1DB4"/>
    <w:rsid w:val="00EC1E23"/>
    <w:rsid w:val="00EC2F52"/>
    <w:rsid w:val="00EC3B9B"/>
    <w:rsid w:val="00EC4848"/>
    <w:rsid w:val="00EC51FC"/>
    <w:rsid w:val="00EC54F0"/>
    <w:rsid w:val="00EC6E0D"/>
    <w:rsid w:val="00ED2C0B"/>
    <w:rsid w:val="00ED3A3A"/>
    <w:rsid w:val="00ED5716"/>
    <w:rsid w:val="00ED6070"/>
    <w:rsid w:val="00EE038E"/>
    <w:rsid w:val="00EE1559"/>
    <w:rsid w:val="00EE3646"/>
    <w:rsid w:val="00EE494F"/>
    <w:rsid w:val="00EE68A8"/>
    <w:rsid w:val="00EF3C2E"/>
    <w:rsid w:val="00EF4488"/>
    <w:rsid w:val="00EF72BB"/>
    <w:rsid w:val="00F014EA"/>
    <w:rsid w:val="00F01907"/>
    <w:rsid w:val="00F02D6E"/>
    <w:rsid w:val="00F039B3"/>
    <w:rsid w:val="00F136F6"/>
    <w:rsid w:val="00F13BF6"/>
    <w:rsid w:val="00F1427C"/>
    <w:rsid w:val="00F1587B"/>
    <w:rsid w:val="00F23924"/>
    <w:rsid w:val="00F2570A"/>
    <w:rsid w:val="00F30D3E"/>
    <w:rsid w:val="00F31B77"/>
    <w:rsid w:val="00F3598F"/>
    <w:rsid w:val="00F40843"/>
    <w:rsid w:val="00F41364"/>
    <w:rsid w:val="00F42659"/>
    <w:rsid w:val="00F4502B"/>
    <w:rsid w:val="00F513FD"/>
    <w:rsid w:val="00F54F80"/>
    <w:rsid w:val="00F55414"/>
    <w:rsid w:val="00F5549A"/>
    <w:rsid w:val="00F56FA5"/>
    <w:rsid w:val="00F5705B"/>
    <w:rsid w:val="00F5727F"/>
    <w:rsid w:val="00F603AB"/>
    <w:rsid w:val="00F61BD4"/>
    <w:rsid w:val="00F63298"/>
    <w:rsid w:val="00F64D32"/>
    <w:rsid w:val="00F70653"/>
    <w:rsid w:val="00F7176F"/>
    <w:rsid w:val="00F76DAB"/>
    <w:rsid w:val="00F80CE9"/>
    <w:rsid w:val="00F829D6"/>
    <w:rsid w:val="00F8356A"/>
    <w:rsid w:val="00F874CB"/>
    <w:rsid w:val="00F96066"/>
    <w:rsid w:val="00F96469"/>
    <w:rsid w:val="00FA52C8"/>
    <w:rsid w:val="00FB00F0"/>
    <w:rsid w:val="00FB1FE4"/>
    <w:rsid w:val="00FB256E"/>
    <w:rsid w:val="00FC17E9"/>
    <w:rsid w:val="00FC406B"/>
    <w:rsid w:val="00FC7088"/>
    <w:rsid w:val="00FD393A"/>
    <w:rsid w:val="00FD611E"/>
    <w:rsid w:val="00FE11CE"/>
    <w:rsid w:val="00FE3800"/>
    <w:rsid w:val="00FF0236"/>
    <w:rsid w:val="00FF0D48"/>
    <w:rsid w:val="00FF2342"/>
    <w:rsid w:val="00FF239F"/>
    <w:rsid w:val="00FF4E99"/>
    <w:rsid w:val="00FF5763"/>
    <w:rsid w:val="00FF69A3"/>
    <w:rsid w:val="00FF7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1201EF4"/>
  <w15:docId w15:val="{3C2AE64C-2399-4DD9-9E8F-0DCF7249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9B4"/>
    <w:rPr>
      <w:sz w:val="22"/>
      <w:szCs w:val="22"/>
    </w:rPr>
  </w:style>
  <w:style w:type="paragraph" w:styleId="Titolo1">
    <w:name w:val="heading 1"/>
    <w:basedOn w:val="Normale"/>
    <w:next w:val="Normale"/>
    <w:link w:val="Titolo1Carattere"/>
    <w:qFormat/>
    <w:rsid w:val="00AC2E6E"/>
    <w:pPr>
      <w:keepNext/>
      <w:spacing w:line="240" w:lineRule="exact"/>
      <w:ind w:left="7090"/>
      <w:jc w:val="right"/>
      <w:outlineLvl w:val="0"/>
    </w:pPr>
    <w:rPr>
      <w:rFonts w:ascii="Times New Roman" w:hAnsi="Times New Roman"/>
      <w:sz w:val="24"/>
      <w:szCs w:val="20"/>
    </w:rPr>
  </w:style>
  <w:style w:type="paragraph" w:styleId="Titolo3">
    <w:name w:val="heading 3"/>
    <w:basedOn w:val="Normale"/>
    <w:next w:val="Normale"/>
    <w:link w:val="Titolo3Carattere"/>
    <w:uiPriority w:val="9"/>
    <w:semiHidden/>
    <w:unhideWhenUsed/>
    <w:qFormat/>
    <w:rsid w:val="00DC6752"/>
    <w:pPr>
      <w:keepNext/>
      <w:keepLines/>
      <w:spacing w:before="40"/>
      <w:outlineLvl w:val="2"/>
    </w:pPr>
    <w:rPr>
      <w:rFonts w:ascii="Calibri Light" w:hAnsi="Calibri Light"/>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4A51A7"/>
    <w:rPr>
      <w:rFonts w:ascii=".AppleSystemUIFont" w:hAnsi=".AppleSystemUIFont"/>
      <w:sz w:val="32"/>
      <w:szCs w:val="32"/>
    </w:rPr>
  </w:style>
  <w:style w:type="paragraph" w:customStyle="1" w:styleId="p2">
    <w:name w:val="p2"/>
    <w:basedOn w:val="Normale"/>
    <w:rsid w:val="004A51A7"/>
    <w:rPr>
      <w:rFonts w:ascii=".AppleSystemUIFont" w:hAnsi=".AppleSystemUIFont"/>
      <w:sz w:val="32"/>
      <w:szCs w:val="32"/>
    </w:rPr>
  </w:style>
  <w:style w:type="character" w:customStyle="1" w:styleId="s1">
    <w:name w:val="s1"/>
    <w:basedOn w:val="Carpredefinitoparagrafo"/>
    <w:rsid w:val="004A51A7"/>
    <w:rPr>
      <w:rFonts w:ascii=".SFUI-Regular" w:hAnsi=".SFUI-Regular" w:hint="default"/>
      <w:b w:val="0"/>
      <w:bCs w:val="0"/>
      <w:i w:val="0"/>
      <w:iCs w:val="0"/>
      <w:sz w:val="32"/>
      <w:szCs w:val="32"/>
    </w:rPr>
  </w:style>
  <w:style w:type="character" w:customStyle="1" w:styleId="s2">
    <w:name w:val="s2"/>
    <w:basedOn w:val="Carpredefinitoparagrafo"/>
    <w:rsid w:val="004A51A7"/>
    <w:rPr>
      <w:rFonts w:ascii=".SFUI-Semibold" w:hAnsi=".SFUI-Semibold" w:hint="default"/>
      <w:b/>
      <w:bCs/>
      <w:i w:val="0"/>
      <w:iCs w:val="0"/>
      <w:sz w:val="32"/>
      <w:szCs w:val="32"/>
    </w:rPr>
  </w:style>
  <w:style w:type="paragraph" w:customStyle="1" w:styleId="li1">
    <w:name w:val="li1"/>
    <w:basedOn w:val="Normale"/>
    <w:rsid w:val="004A51A7"/>
    <w:rPr>
      <w:rFonts w:ascii=".AppleSystemUIFont" w:hAnsi=".AppleSystemUIFont"/>
      <w:sz w:val="32"/>
      <w:szCs w:val="32"/>
    </w:rPr>
  </w:style>
  <w:style w:type="character" w:customStyle="1" w:styleId="apple-converted-space">
    <w:name w:val="apple-converted-space"/>
    <w:basedOn w:val="Carpredefinitoparagrafo"/>
    <w:rsid w:val="004A51A7"/>
  </w:style>
  <w:style w:type="paragraph" w:styleId="Paragrafoelenco">
    <w:name w:val="List Paragraph"/>
    <w:basedOn w:val="Normale"/>
    <w:uiPriority w:val="34"/>
    <w:qFormat/>
    <w:rsid w:val="00C01C6C"/>
    <w:pPr>
      <w:ind w:left="720"/>
      <w:contextualSpacing/>
    </w:pPr>
    <w:rPr>
      <w:rFonts w:eastAsia="Calibri"/>
      <w:lang w:eastAsia="en-US"/>
    </w:rPr>
  </w:style>
  <w:style w:type="character" w:styleId="Rimandocommento">
    <w:name w:val="annotation reference"/>
    <w:basedOn w:val="Carpredefinitoparagrafo"/>
    <w:uiPriority w:val="99"/>
    <w:semiHidden/>
    <w:unhideWhenUsed/>
    <w:rsid w:val="00370F2A"/>
    <w:rPr>
      <w:sz w:val="16"/>
      <w:szCs w:val="16"/>
    </w:rPr>
  </w:style>
  <w:style w:type="paragraph" w:styleId="Testocommento">
    <w:name w:val="annotation text"/>
    <w:basedOn w:val="Normale"/>
    <w:link w:val="TestocommentoCarattere"/>
    <w:uiPriority w:val="99"/>
    <w:unhideWhenUsed/>
    <w:rsid w:val="00370F2A"/>
    <w:rPr>
      <w:sz w:val="20"/>
      <w:szCs w:val="20"/>
    </w:rPr>
  </w:style>
  <w:style w:type="character" w:customStyle="1" w:styleId="TestocommentoCarattere">
    <w:name w:val="Testo commento Carattere"/>
    <w:basedOn w:val="Carpredefinitoparagrafo"/>
    <w:link w:val="Testocommento"/>
    <w:uiPriority w:val="99"/>
    <w:rsid w:val="00370F2A"/>
    <w:rPr>
      <w:sz w:val="20"/>
      <w:szCs w:val="20"/>
    </w:rPr>
  </w:style>
  <w:style w:type="paragraph" w:styleId="Soggettocommento">
    <w:name w:val="annotation subject"/>
    <w:basedOn w:val="Testocommento"/>
    <w:next w:val="Testocommento"/>
    <w:link w:val="SoggettocommentoCarattere"/>
    <w:uiPriority w:val="99"/>
    <w:semiHidden/>
    <w:unhideWhenUsed/>
    <w:rsid w:val="00370F2A"/>
    <w:rPr>
      <w:b/>
      <w:bCs/>
    </w:rPr>
  </w:style>
  <w:style w:type="character" w:customStyle="1" w:styleId="SoggettocommentoCarattere">
    <w:name w:val="Soggetto commento Carattere"/>
    <w:basedOn w:val="TestocommentoCarattere"/>
    <w:link w:val="Soggettocommento"/>
    <w:uiPriority w:val="99"/>
    <w:semiHidden/>
    <w:rsid w:val="00370F2A"/>
    <w:rPr>
      <w:b/>
      <w:bCs/>
      <w:sz w:val="20"/>
      <w:szCs w:val="20"/>
    </w:rPr>
  </w:style>
  <w:style w:type="paragraph" w:customStyle="1" w:styleId="Default">
    <w:name w:val="Default"/>
    <w:rsid w:val="00491D01"/>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D3823"/>
    <w:pPr>
      <w:tabs>
        <w:tab w:val="center" w:pos="4819"/>
        <w:tab w:val="right" w:pos="9638"/>
      </w:tabs>
    </w:pPr>
  </w:style>
  <w:style w:type="character" w:customStyle="1" w:styleId="IntestazioneCarattere">
    <w:name w:val="Intestazione Carattere"/>
    <w:basedOn w:val="Carpredefinitoparagrafo"/>
    <w:link w:val="Intestazione"/>
    <w:uiPriority w:val="99"/>
    <w:rsid w:val="005D3823"/>
  </w:style>
  <w:style w:type="paragraph" w:styleId="Pidipagina">
    <w:name w:val="footer"/>
    <w:basedOn w:val="Normale"/>
    <w:link w:val="PidipaginaCarattere"/>
    <w:uiPriority w:val="99"/>
    <w:unhideWhenUsed/>
    <w:rsid w:val="005D3823"/>
    <w:pPr>
      <w:tabs>
        <w:tab w:val="center" w:pos="4819"/>
        <w:tab w:val="right" w:pos="9638"/>
      </w:tabs>
    </w:pPr>
  </w:style>
  <w:style w:type="character" w:customStyle="1" w:styleId="PidipaginaCarattere">
    <w:name w:val="Piè di pagina Carattere"/>
    <w:basedOn w:val="Carpredefinitoparagrafo"/>
    <w:link w:val="Pidipagina"/>
    <w:uiPriority w:val="99"/>
    <w:rsid w:val="005D3823"/>
  </w:style>
  <w:style w:type="paragraph" w:customStyle="1" w:styleId="CENTRATOCOMEFI">
    <w:name w:val="CENTRATO COME FI"/>
    <w:rsid w:val="00334315"/>
    <w:pPr>
      <w:jc w:val="center"/>
    </w:pPr>
    <w:rPr>
      <w:rFonts w:ascii="Courier" w:hAnsi="Courier"/>
      <w:sz w:val="24"/>
    </w:rPr>
  </w:style>
  <w:style w:type="character" w:styleId="Collegamentoipertestuale">
    <w:name w:val="Hyperlink"/>
    <w:rsid w:val="00334315"/>
    <w:rPr>
      <w:color w:val="0000FF"/>
      <w:u w:val="single"/>
    </w:rPr>
  </w:style>
  <w:style w:type="character" w:customStyle="1" w:styleId="Titolo1Carattere">
    <w:name w:val="Titolo 1 Carattere"/>
    <w:basedOn w:val="Carpredefinitoparagrafo"/>
    <w:link w:val="Titolo1"/>
    <w:rsid w:val="00AC2E6E"/>
    <w:rPr>
      <w:rFonts w:ascii="Times New Roman" w:eastAsia="Times New Roman" w:hAnsi="Times New Roman" w:cs="Times New Roman"/>
      <w:sz w:val="24"/>
      <w:szCs w:val="20"/>
    </w:rPr>
  </w:style>
  <w:style w:type="paragraph" w:styleId="Corpotesto">
    <w:name w:val="Body Text"/>
    <w:basedOn w:val="Normale"/>
    <w:link w:val="CorpotestoCarattere"/>
    <w:rsid w:val="00AC2E6E"/>
    <w:pPr>
      <w:spacing w:after="120"/>
    </w:pPr>
    <w:rPr>
      <w:rFonts w:ascii="Times New Roman" w:hAnsi="Times New Roman"/>
      <w:sz w:val="20"/>
      <w:szCs w:val="20"/>
    </w:rPr>
  </w:style>
  <w:style w:type="character" w:customStyle="1" w:styleId="CorpotestoCarattere">
    <w:name w:val="Corpo testo Carattere"/>
    <w:basedOn w:val="Carpredefinitoparagrafo"/>
    <w:link w:val="Corpotesto"/>
    <w:rsid w:val="00AC2E6E"/>
    <w:rPr>
      <w:rFonts w:ascii="Times New Roman" w:eastAsia="Times New Roman" w:hAnsi="Times New Roman" w:cs="Times New Roman"/>
      <w:sz w:val="20"/>
      <w:szCs w:val="20"/>
    </w:rPr>
  </w:style>
  <w:style w:type="paragraph" w:styleId="Rientrocorpodeltesto">
    <w:name w:val="Body Text Indent"/>
    <w:basedOn w:val="Normale"/>
    <w:link w:val="RientrocorpodeltestoCarattere"/>
    <w:uiPriority w:val="99"/>
    <w:semiHidden/>
    <w:unhideWhenUsed/>
    <w:rsid w:val="00230AB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30ABD"/>
  </w:style>
  <w:style w:type="paragraph" w:customStyle="1" w:styleId="TESTONORMSENZASALTI">
    <w:name w:val="TESTO NORM. SENZA SALTI"/>
    <w:rsid w:val="00FF2342"/>
    <w:pPr>
      <w:jc w:val="both"/>
    </w:pPr>
    <w:rPr>
      <w:rFonts w:ascii="Courier" w:hAnsi="Courier"/>
      <w:sz w:val="24"/>
    </w:rPr>
  </w:style>
  <w:style w:type="paragraph" w:customStyle="1" w:styleId="DATASEDUTA">
    <w:name w:val="DATA SEDUTA"/>
    <w:rsid w:val="00001AF0"/>
    <w:pPr>
      <w:spacing w:before="240" w:after="240" w:line="240" w:lineRule="exact"/>
      <w:jc w:val="both"/>
    </w:pPr>
    <w:rPr>
      <w:rFonts w:ascii="Courier" w:hAnsi="Courier"/>
      <w:sz w:val="24"/>
    </w:rPr>
  </w:style>
  <w:style w:type="character" w:customStyle="1" w:styleId="markedcontent">
    <w:name w:val="markedcontent"/>
    <w:basedOn w:val="Carpredefinitoparagrafo"/>
    <w:rsid w:val="00001AF0"/>
  </w:style>
  <w:style w:type="paragraph" w:styleId="Corpodeltesto2">
    <w:name w:val="Body Text 2"/>
    <w:basedOn w:val="Normale"/>
    <w:link w:val="Corpodeltesto2Carattere"/>
    <w:uiPriority w:val="99"/>
    <w:unhideWhenUsed/>
    <w:rsid w:val="00F1587B"/>
    <w:pPr>
      <w:spacing w:after="120" w:line="480" w:lineRule="auto"/>
    </w:pPr>
  </w:style>
  <w:style w:type="character" w:customStyle="1" w:styleId="Corpodeltesto2Carattere">
    <w:name w:val="Corpo del testo 2 Carattere"/>
    <w:basedOn w:val="Carpredefinitoparagrafo"/>
    <w:link w:val="Corpodeltesto2"/>
    <w:uiPriority w:val="99"/>
    <w:rsid w:val="00F1587B"/>
  </w:style>
  <w:style w:type="character" w:customStyle="1" w:styleId="Menzionenonrisolta1">
    <w:name w:val="Menzione non risolta1"/>
    <w:basedOn w:val="Carpredefinitoparagrafo"/>
    <w:uiPriority w:val="99"/>
    <w:semiHidden/>
    <w:unhideWhenUsed/>
    <w:rsid w:val="00C30A5A"/>
    <w:rPr>
      <w:color w:val="605E5C"/>
      <w:shd w:val="clear" w:color="auto" w:fill="E1DFDD"/>
    </w:rPr>
  </w:style>
  <w:style w:type="paragraph" w:styleId="Revisione">
    <w:name w:val="Revision"/>
    <w:hidden/>
    <w:uiPriority w:val="99"/>
    <w:semiHidden/>
    <w:rsid w:val="006C5394"/>
    <w:rPr>
      <w:sz w:val="22"/>
      <w:szCs w:val="22"/>
    </w:rPr>
  </w:style>
  <w:style w:type="character" w:customStyle="1" w:styleId="Titolo3Carattere">
    <w:name w:val="Titolo 3 Carattere"/>
    <w:basedOn w:val="Carpredefinitoparagrafo"/>
    <w:link w:val="Titolo3"/>
    <w:uiPriority w:val="9"/>
    <w:semiHidden/>
    <w:rsid w:val="00DC6752"/>
    <w:rPr>
      <w:rFonts w:ascii="Calibri Light" w:eastAsia="Times New Roman" w:hAnsi="Calibri Light" w:cs="Times New Roman"/>
      <w:color w:val="1F3763"/>
      <w:sz w:val="24"/>
      <w:szCs w:val="24"/>
    </w:rPr>
  </w:style>
  <w:style w:type="paragraph" w:styleId="PreformattatoHTML">
    <w:name w:val="HTML Preformatted"/>
    <w:basedOn w:val="Normale"/>
    <w:link w:val="PreformattatoHTMLCarattere"/>
    <w:uiPriority w:val="99"/>
    <w:semiHidden/>
    <w:unhideWhenUsed/>
    <w:rsid w:val="00F55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5549A"/>
    <w:rPr>
      <w:rFonts w:ascii="Courier New" w:eastAsia="Times New Roman" w:hAnsi="Courier New" w:cs="Courier New"/>
      <w:sz w:val="20"/>
      <w:szCs w:val="20"/>
    </w:rPr>
  </w:style>
  <w:style w:type="character" w:customStyle="1" w:styleId="cf01">
    <w:name w:val="cf01"/>
    <w:basedOn w:val="Carpredefinitoparagrafo"/>
    <w:rsid w:val="00A23768"/>
    <w:rPr>
      <w:rFonts w:ascii="Segoe UI" w:hAnsi="Segoe UI" w:cs="Segoe UI" w:hint="default"/>
      <w:sz w:val="18"/>
      <w:szCs w:val="18"/>
    </w:rPr>
  </w:style>
  <w:style w:type="paragraph" w:styleId="Testofumetto">
    <w:name w:val="Balloon Text"/>
    <w:basedOn w:val="Normale"/>
    <w:link w:val="TestofumettoCarattere"/>
    <w:uiPriority w:val="99"/>
    <w:semiHidden/>
    <w:unhideWhenUsed/>
    <w:rsid w:val="005836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36BE"/>
    <w:rPr>
      <w:rFonts w:ascii="Tahoma" w:hAnsi="Tahoma" w:cs="Tahoma"/>
      <w:sz w:val="16"/>
      <w:szCs w:val="16"/>
    </w:rPr>
  </w:style>
  <w:style w:type="paragraph" w:styleId="Testonotaapidipagina">
    <w:name w:val="footnote text"/>
    <w:basedOn w:val="Normale"/>
    <w:link w:val="TestonotaapidipaginaCarattere"/>
    <w:uiPriority w:val="99"/>
    <w:unhideWhenUsed/>
    <w:rsid w:val="00B4685B"/>
    <w:rPr>
      <w:sz w:val="20"/>
      <w:szCs w:val="20"/>
    </w:rPr>
  </w:style>
  <w:style w:type="character" w:customStyle="1" w:styleId="TestonotaapidipaginaCarattere">
    <w:name w:val="Testo nota a piè di pagina Carattere"/>
    <w:basedOn w:val="Carpredefinitoparagrafo"/>
    <w:link w:val="Testonotaapidipagina"/>
    <w:uiPriority w:val="99"/>
    <w:rsid w:val="00B4685B"/>
  </w:style>
  <w:style w:type="character" w:styleId="Rimandonotaapidipagina">
    <w:name w:val="footnote reference"/>
    <w:basedOn w:val="Carpredefinitoparagrafo"/>
    <w:uiPriority w:val="99"/>
    <w:semiHidden/>
    <w:unhideWhenUsed/>
    <w:rsid w:val="00B4685B"/>
    <w:rPr>
      <w:vertAlign w:val="superscript"/>
    </w:rPr>
  </w:style>
  <w:style w:type="character" w:styleId="Enfasigrassetto">
    <w:name w:val="Strong"/>
    <w:basedOn w:val="Carpredefinitoparagrafo"/>
    <w:uiPriority w:val="22"/>
    <w:qFormat/>
    <w:rsid w:val="00B4685B"/>
    <w:rPr>
      <w:b/>
      <w:bCs/>
    </w:rPr>
  </w:style>
  <w:style w:type="character" w:styleId="Menzionenonrisolta">
    <w:name w:val="Unresolved Mention"/>
    <w:basedOn w:val="Carpredefinitoparagrafo"/>
    <w:uiPriority w:val="99"/>
    <w:semiHidden/>
    <w:unhideWhenUsed/>
    <w:rsid w:val="00AA534D"/>
    <w:rPr>
      <w:color w:val="605E5C"/>
      <w:shd w:val="clear" w:color="auto" w:fill="E1DFDD"/>
    </w:rPr>
  </w:style>
  <w:style w:type="character" w:customStyle="1" w:styleId="comma-num-akn">
    <w:name w:val="comma-num-akn"/>
    <w:basedOn w:val="Carpredefinitoparagrafo"/>
    <w:rsid w:val="008211FA"/>
  </w:style>
  <w:style w:type="table" w:styleId="Grigliatabella">
    <w:name w:val="Table Grid"/>
    <w:basedOn w:val="Tabellanormale"/>
    <w:uiPriority w:val="39"/>
    <w:rsid w:val="00745D2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9212">
      <w:bodyDiv w:val="1"/>
      <w:marLeft w:val="0"/>
      <w:marRight w:val="0"/>
      <w:marTop w:val="0"/>
      <w:marBottom w:val="0"/>
      <w:divBdr>
        <w:top w:val="none" w:sz="0" w:space="0" w:color="auto"/>
        <w:left w:val="none" w:sz="0" w:space="0" w:color="auto"/>
        <w:bottom w:val="none" w:sz="0" w:space="0" w:color="auto"/>
        <w:right w:val="none" w:sz="0" w:space="0" w:color="auto"/>
      </w:divBdr>
    </w:div>
    <w:div w:id="232587743">
      <w:bodyDiv w:val="1"/>
      <w:marLeft w:val="0"/>
      <w:marRight w:val="0"/>
      <w:marTop w:val="0"/>
      <w:marBottom w:val="0"/>
      <w:divBdr>
        <w:top w:val="none" w:sz="0" w:space="0" w:color="auto"/>
        <w:left w:val="none" w:sz="0" w:space="0" w:color="auto"/>
        <w:bottom w:val="none" w:sz="0" w:space="0" w:color="auto"/>
        <w:right w:val="none" w:sz="0" w:space="0" w:color="auto"/>
      </w:divBdr>
    </w:div>
    <w:div w:id="349916760">
      <w:bodyDiv w:val="1"/>
      <w:marLeft w:val="0"/>
      <w:marRight w:val="0"/>
      <w:marTop w:val="0"/>
      <w:marBottom w:val="0"/>
      <w:divBdr>
        <w:top w:val="none" w:sz="0" w:space="0" w:color="auto"/>
        <w:left w:val="none" w:sz="0" w:space="0" w:color="auto"/>
        <w:bottom w:val="none" w:sz="0" w:space="0" w:color="auto"/>
        <w:right w:val="none" w:sz="0" w:space="0" w:color="auto"/>
      </w:divBdr>
    </w:div>
    <w:div w:id="365759959">
      <w:bodyDiv w:val="1"/>
      <w:marLeft w:val="0"/>
      <w:marRight w:val="0"/>
      <w:marTop w:val="0"/>
      <w:marBottom w:val="0"/>
      <w:divBdr>
        <w:top w:val="none" w:sz="0" w:space="0" w:color="auto"/>
        <w:left w:val="none" w:sz="0" w:space="0" w:color="auto"/>
        <w:bottom w:val="none" w:sz="0" w:space="0" w:color="auto"/>
        <w:right w:val="none" w:sz="0" w:space="0" w:color="auto"/>
      </w:divBdr>
    </w:div>
    <w:div w:id="395054212">
      <w:bodyDiv w:val="1"/>
      <w:marLeft w:val="0"/>
      <w:marRight w:val="0"/>
      <w:marTop w:val="0"/>
      <w:marBottom w:val="0"/>
      <w:divBdr>
        <w:top w:val="none" w:sz="0" w:space="0" w:color="auto"/>
        <w:left w:val="none" w:sz="0" w:space="0" w:color="auto"/>
        <w:bottom w:val="none" w:sz="0" w:space="0" w:color="auto"/>
        <w:right w:val="none" w:sz="0" w:space="0" w:color="auto"/>
      </w:divBdr>
    </w:div>
    <w:div w:id="399986607">
      <w:bodyDiv w:val="1"/>
      <w:marLeft w:val="0"/>
      <w:marRight w:val="0"/>
      <w:marTop w:val="0"/>
      <w:marBottom w:val="0"/>
      <w:divBdr>
        <w:top w:val="none" w:sz="0" w:space="0" w:color="auto"/>
        <w:left w:val="none" w:sz="0" w:space="0" w:color="auto"/>
        <w:bottom w:val="none" w:sz="0" w:space="0" w:color="auto"/>
        <w:right w:val="none" w:sz="0" w:space="0" w:color="auto"/>
      </w:divBdr>
    </w:div>
    <w:div w:id="479543069">
      <w:bodyDiv w:val="1"/>
      <w:marLeft w:val="0"/>
      <w:marRight w:val="0"/>
      <w:marTop w:val="0"/>
      <w:marBottom w:val="0"/>
      <w:divBdr>
        <w:top w:val="none" w:sz="0" w:space="0" w:color="auto"/>
        <w:left w:val="none" w:sz="0" w:space="0" w:color="auto"/>
        <w:bottom w:val="none" w:sz="0" w:space="0" w:color="auto"/>
        <w:right w:val="none" w:sz="0" w:space="0" w:color="auto"/>
      </w:divBdr>
    </w:div>
    <w:div w:id="501554417">
      <w:bodyDiv w:val="1"/>
      <w:marLeft w:val="0"/>
      <w:marRight w:val="0"/>
      <w:marTop w:val="0"/>
      <w:marBottom w:val="0"/>
      <w:divBdr>
        <w:top w:val="none" w:sz="0" w:space="0" w:color="auto"/>
        <w:left w:val="none" w:sz="0" w:space="0" w:color="auto"/>
        <w:bottom w:val="none" w:sz="0" w:space="0" w:color="auto"/>
        <w:right w:val="none" w:sz="0" w:space="0" w:color="auto"/>
      </w:divBdr>
    </w:div>
    <w:div w:id="567767155">
      <w:bodyDiv w:val="1"/>
      <w:marLeft w:val="0"/>
      <w:marRight w:val="0"/>
      <w:marTop w:val="0"/>
      <w:marBottom w:val="0"/>
      <w:divBdr>
        <w:top w:val="none" w:sz="0" w:space="0" w:color="auto"/>
        <w:left w:val="none" w:sz="0" w:space="0" w:color="auto"/>
        <w:bottom w:val="none" w:sz="0" w:space="0" w:color="auto"/>
        <w:right w:val="none" w:sz="0" w:space="0" w:color="auto"/>
      </w:divBdr>
    </w:div>
    <w:div w:id="616759414">
      <w:bodyDiv w:val="1"/>
      <w:marLeft w:val="0"/>
      <w:marRight w:val="0"/>
      <w:marTop w:val="0"/>
      <w:marBottom w:val="0"/>
      <w:divBdr>
        <w:top w:val="none" w:sz="0" w:space="0" w:color="auto"/>
        <w:left w:val="none" w:sz="0" w:space="0" w:color="auto"/>
        <w:bottom w:val="none" w:sz="0" w:space="0" w:color="auto"/>
        <w:right w:val="none" w:sz="0" w:space="0" w:color="auto"/>
      </w:divBdr>
    </w:div>
    <w:div w:id="654917850">
      <w:bodyDiv w:val="1"/>
      <w:marLeft w:val="0"/>
      <w:marRight w:val="0"/>
      <w:marTop w:val="0"/>
      <w:marBottom w:val="0"/>
      <w:divBdr>
        <w:top w:val="none" w:sz="0" w:space="0" w:color="auto"/>
        <w:left w:val="none" w:sz="0" w:space="0" w:color="auto"/>
        <w:bottom w:val="none" w:sz="0" w:space="0" w:color="auto"/>
        <w:right w:val="none" w:sz="0" w:space="0" w:color="auto"/>
      </w:divBdr>
    </w:div>
    <w:div w:id="731006367">
      <w:bodyDiv w:val="1"/>
      <w:marLeft w:val="0"/>
      <w:marRight w:val="0"/>
      <w:marTop w:val="0"/>
      <w:marBottom w:val="0"/>
      <w:divBdr>
        <w:top w:val="none" w:sz="0" w:space="0" w:color="auto"/>
        <w:left w:val="none" w:sz="0" w:space="0" w:color="auto"/>
        <w:bottom w:val="none" w:sz="0" w:space="0" w:color="auto"/>
        <w:right w:val="none" w:sz="0" w:space="0" w:color="auto"/>
      </w:divBdr>
    </w:div>
    <w:div w:id="760374221">
      <w:bodyDiv w:val="1"/>
      <w:marLeft w:val="0"/>
      <w:marRight w:val="0"/>
      <w:marTop w:val="0"/>
      <w:marBottom w:val="0"/>
      <w:divBdr>
        <w:top w:val="none" w:sz="0" w:space="0" w:color="auto"/>
        <w:left w:val="none" w:sz="0" w:space="0" w:color="auto"/>
        <w:bottom w:val="none" w:sz="0" w:space="0" w:color="auto"/>
        <w:right w:val="none" w:sz="0" w:space="0" w:color="auto"/>
      </w:divBdr>
    </w:div>
    <w:div w:id="900094217">
      <w:bodyDiv w:val="1"/>
      <w:marLeft w:val="0"/>
      <w:marRight w:val="0"/>
      <w:marTop w:val="0"/>
      <w:marBottom w:val="0"/>
      <w:divBdr>
        <w:top w:val="none" w:sz="0" w:space="0" w:color="auto"/>
        <w:left w:val="none" w:sz="0" w:space="0" w:color="auto"/>
        <w:bottom w:val="none" w:sz="0" w:space="0" w:color="auto"/>
        <w:right w:val="none" w:sz="0" w:space="0" w:color="auto"/>
      </w:divBdr>
    </w:div>
    <w:div w:id="1211308783">
      <w:bodyDiv w:val="1"/>
      <w:marLeft w:val="0"/>
      <w:marRight w:val="0"/>
      <w:marTop w:val="0"/>
      <w:marBottom w:val="0"/>
      <w:divBdr>
        <w:top w:val="none" w:sz="0" w:space="0" w:color="auto"/>
        <w:left w:val="none" w:sz="0" w:space="0" w:color="auto"/>
        <w:bottom w:val="none" w:sz="0" w:space="0" w:color="auto"/>
        <w:right w:val="none" w:sz="0" w:space="0" w:color="auto"/>
      </w:divBdr>
    </w:div>
    <w:div w:id="1227112570">
      <w:bodyDiv w:val="1"/>
      <w:marLeft w:val="0"/>
      <w:marRight w:val="0"/>
      <w:marTop w:val="0"/>
      <w:marBottom w:val="0"/>
      <w:divBdr>
        <w:top w:val="none" w:sz="0" w:space="0" w:color="auto"/>
        <w:left w:val="none" w:sz="0" w:space="0" w:color="auto"/>
        <w:bottom w:val="none" w:sz="0" w:space="0" w:color="auto"/>
        <w:right w:val="none" w:sz="0" w:space="0" w:color="auto"/>
      </w:divBdr>
    </w:div>
    <w:div w:id="1290555211">
      <w:bodyDiv w:val="1"/>
      <w:marLeft w:val="0"/>
      <w:marRight w:val="0"/>
      <w:marTop w:val="0"/>
      <w:marBottom w:val="0"/>
      <w:divBdr>
        <w:top w:val="none" w:sz="0" w:space="0" w:color="auto"/>
        <w:left w:val="none" w:sz="0" w:space="0" w:color="auto"/>
        <w:bottom w:val="none" w:sz="0" w:space="0" w:color="auto"/>
        <w:right w:val="none" w:sz="0" w:space="0" w:color="auto"/>
      </w:divBdr>
    </w:div>
    <w:div w:id="1364016376">
      <w:bodyDiv w:val="1"/>
      <w:marLeft w:val="0"/>
      <w:marRight w:val="0"/>
      <w:marTop w:val="0"/>
      <w:marBottom w:val="0"/>
      <w:divBdr>
        <w:top w:val="none" w:sz="0" w:space="0" w:color="auto"/>
        <w:left w:val="none" w:sz="0" w:space="0" w:color="auto"/>
        <w:bottom w:val="none" w:sz="0" w:space="0" w:color="auto"/>
        <w:right w:val="none" w:sz="0" w:space="0" w:color="auto"/>
      </w:divBdr>
    </w:div>
    <w:div w:id="1598368405">
      <w:bodyDiv w:val="1"/>
      <w:marLeft w:val="0"/>
      <w:marRight w:val="0"/>
      <w:marTop w:val="0"/>
      <w:marBottom w:val="0"/>
      <w:divBdr>
        <w:top w:val="none" w:sz="0" w:space="0" w:color="auto"/>
        <w:left w:val="none" w:sz="0" w:space="0" w:color="auto"/>
        <w:bottom w:val="none" w:sz="0" w:space="0" w:color="auto"/>
        <w:right w:val="none" w:sz="0" w:space="0" w:color="auto"/>
      </w:divBdr>
    </w:div>
    <w:div w:id="1635914874">
      <w:bodyDiv w:val="1"/>
      <w:marLeft w:val="0"/>
      <w:marRight w:val="0"/>
      <w:marTop w:val="0"/>
      <w:marBottom w:val="0"/>
      <w:divBdr>
        <w:top w:val="none" w:sz="0" w:space="0" w:color="auto"/>
        <w:left w:val="none" w:sz="0" w:space="0" w:color="auto"/>
        <w:bottom w:val="none" w:sz="0" w:space="0" w:color="auto"/>
        <w:right w:val="none" w:sz="0" w:space="0" w:color="auto"/>
      </w:divBdr>
    </w:div>
    <w:div w:id="1677463597">
      <w:bodyDiv w:val="1"/>
      <w:marLeft w:val="0"/>
      <w:marRight w:val="0"/>
      <w:marTop w:val="0"/>
      <w:marBottom w:val="0"/>
      <w:divBdr>
        <w:top w:val="none" w:sz="0" w:space="0" w:color="auto"/>
        <w:left w:val="none" w:sz="0" w:space="0" w:color="auto"/>
        <w:bottom w:val="none" w:sz="0" w:space="0" w:color="auto"/>
        <w:right w:val="none" w:sz="0" w:space="0" w:color="auto"/>
      </w:divBdr>
    </w:div>
    <w:div w:id="1736317531">
      <w:bodyDiv w:val="1"/>
      <w:marLeft w:val="0"/>
      <w:marRight w:val="0"/>
      <w:marTop w:val="0"/>
      <w:marBottom w:val="0"/>
      <w:divBdr>
        <w:top w:val="none" w:sz="0" w:space="0" w:color="auto"/>
        <w:left w:val="none" w:sz="0" w:space="0" w:color="auto"/>
        <w:bottom w:val="none" w:sz="0" w:space="0" w:color="auto"/>
        <w:right w:val="none" w:sz="0" w:space="0" w:color="auto"/>
      </w:divBdr>
    </w:div>
    <w:div w:id="1784349281">
      <w:bodyDiv w:val="1"/>
      <w:marLeft w:val="0"/>
      <w:marRight w:val="0"/>
      <w:marTop w:val="0"/>
      <w:marBottom w:val="0"/>
      <w:divBdr>
        <w:top w:val="none" w:sz="0" w:space="0" w:color="auto"/>
        <w:left w:val="none" w:sz="0" w:space="0" w:color="auto"/>
        <w:bottom w:val="none" w:sz="0" w:space="0" w:color="auto"/>
        <w:right w:val="none" w:sz="0" w:space="0" w:color="auto"/>
      </w:divBdr>
    </w:div>
    <w:div w:id="1839425211">
      <w:bodyDiv w:val="1"/>
      <w:marLeft w:val="0"/>
      <w:marRight w:val="0"/>
      <w:marTop w:val="0"/>
      <w:marBottom w:val="0"/>
      <w:divBdr>
        <w:top w:val="none" w:sz="0" w:space="0" w:color="auto"/>
        <w:left w:val="none" w:sz="0" w:space="0" w:color="auto"/>
        <w:bottom w:val="none" w:sz="0" w:space="0" w:color="auto"/>
        <w:right w:val="none" w:sz="0" w:space="0" w:color="auto"/>
      </w:divBdr>
      <w:divsChild>
        <w:div w:id="2132700450">
          <w:marLeft w:val="0"/>
          <w:marRight w:val="0"/>
          <w:marTop w:val="0"/>
          <w:marBottom w:val="0"/>
          <w:divBdr>
            <w:top w:val="none" w:sz="0" w:space="0" w:color="auto"/>
            <w:left w:val="none" w:sz="0" w:space="0" w:color="auto"/>
            <w:bottom w:val="none" w:sz="0" w:space="0" w:color="auto"/>
            <w:right w:val="none" w:sz="0" w:space="0" w:color="auto"/>
          </w:divBdr>
          <w:divsChild>
            <w:div w:id="155851191">
              <w:marLeft w:val="0"/>
              <w:marRight w:val="0"/>
              <w:marTop w:val="0"/>
              <w:marBottom w:val="0"/>
              <w:divBdr>
                <w:top w:val="none" w:sz="0" w:space="0" w:color="auto"/>
                <w:left w:val="none" w:sz="0" w:space="0" w:color="auto"/>
                <w:bottom w:val="none" w:sz="0" w:space="0" w:color="auto"/>
                <w:right w:val="none" w:sz="0" w:space="0" w:color="auto"/>
              </w:divBdr>
            </w:div>
            <w:div w:id="178812112">
              <w:marLeft w:val="0"/>
              <w:marRight w:val="0"/>
              <w:marTop w:val="0"/>
              <w:marBottom w:val="0"/>
              <w:divBdr>
                <w:top w:val="none" w:sz="0" w:space="0" w:color="auto"/>
                <w:left w:val="none" w:sz="0" w:space="0" w:color="auto"/>
                <w:bottom w:val="none" w:sz="0" w:space="0" w:color="auto"/>
                <w:right w:val="none" w:sz="0" w:space="0" w:color="auto"/>
              </w:divBdr>
            </w:div>
          </w:divsChild>
        </w:div>
        <w:div w:id="1693724384">
          <w:marLeft w:val="0"/>
          <w:marRight w:val="0"/>
          <w:marTop w:val="0"/>
          <w:marBottom w:val="0"/>
          <w:divBdr>
            <w:top w:val="none" w:sz="0" w:space="0" w:color="auto"/>
            <w:left w:val="none" w:sz="0" w:space="0" w:color="auto"/>
            <w:bottom w:val="none" w:sz="0" w:space="0" w:color="auto"/>
            <w:right w:val="none" w:sz="0" w:space="0" w:color="auto"/>
          </w:divBdr>
          <w:divsChild>
            <w:div w:id="1729575917">
              <w:marLeft w:val="0"/>
              <w:marRight w:val="0"/>
              <w:marTop w:val="0"/>
              <w:marBottom w:val="0"/>
              <w:divBdr>
                <w:top w:val="none" w:sz="0" w:space="0" w:color="auto"/>
                <w:left w:val="none" w:sz="0" w:space="0" w:color="auto"/>
                <w:bottom w:val="none" w:sz="0" w:space="0" w:color="auto"/>
                <w:right w:val="none" w:sz="0" w:space="0" w:color="auto"/>
              </w:divBdr>
            </w:div>
            <w:div w:id="2111578873">
              <w:marLeft w:val="0"/>
              <w:marRight w:val="0"/>
              <w:marTop w:val="0"/>
              <w:marBottom w:val="0"/>
              <w:divBdr>
                <w:top w:val="none" w:sz="0" w:space="0" w:color="auto"/>
                <w:left w:val="none" w:sz="0" w:space="0" w:color="auto"/>
                <w:bottom w:val="none" w:sz="0" w:space="0" w:color="auto"/>
                <w:right w:val="none" w:sz="0" w:space="0" w:color="auto"/>
              </w:divBdr>
            </w:div>
            <w:div w:id="769544016">
              <w:marLeft w:val="0"/>
              <w:marRight w:val="0"/>
              <w:marTop w:val="0"/>
              <w:marBottom w:val="0"/>
              <w:divBdr>
                <w:top w:val="none" w:sz="0" w:space="0" w:color="auto"/>
                <w:left w:val="none" w:sz="0" w:space="0" w:color="auto"/>
                <w:bottom w:val="none" w:sz="0" w:space="0" w:color="auto"/>
                <w:right w:val="none" w:sz="0" w:space="0" w:color="auto"/>
              </w:divBdr>
            </w:div>
            <w:div w:id="1304655459">
              <w:marLeft w:val="0"/>
              <w:marRight w:val="0"/>
              <w:marTop w:val="0"/>
              <w:marBottom w:val="0"/>
              <w:divBdr>
                <w:top w:val="none" w:sz="0" w:space="0" w:color="auto"/>
                <w:left w:val="none" w:sz="0" w:space="0" w:color="auto"/>
                <w:bottom w:val="none" w:sz="0" w:space="0" w:color="auto"/>
                <w:right w:val="none" w:sz="0" w:space="0" w:color="auto"/>
              </w:divBdr>
            </w:div>
            <w:div w:id="1339194902">
              <w:marLeft w:val="0"/>
              <w:marRight w:val="0"/>
              <w:marTop w:val="0"/>
              <w:marBottom w:val="0"/>
              <w:divBdr>
                <w:top w:val="none" w:sz="0" w:space="0" w:color="auto"/>
                <w:left w:val="none" w:sz="0" w:space="0" w:color="auto"/>
                <w:bottom w:val="none" w:sz="0" w:space="0" w:color="auto"/>
                <w:right w:val="none" w:sz="0" w:space="0" w:color="auto"/>
              </w:divBdr>
            </w:div>
            <w:div w:id="1270508444">
              <w:marLeft w:val="0"/>
              <w:marRight w:val="0"/>
              <w:marTop w:val="0"/>
              <w:marBottom w:val="0"/>
              <w:divBdr>
                <w:top w:val="none" w:sz="0" w:space="0" w:color="auto"/>
                <w:left w:val="none" w:sz="0" w:space="0" w:color="auto"/>
                <w:bottom w:val="none" w:sz="0" w:space="0" w:color="auto"/>
                <w:right w:val="none" w:sz="0" w:space="0" w:color="auto"/>
              </w:divBdr>
            </w:div>
            <w:div w:id="1551383326">
              <w:marLeft w:val="0"/>
              <w:marRight w:val="0"/>
              <w:marTop w:val="0"/>
              <w:marBottom w:val="0"/>
              <w:divBdr>
                <w:top w:val="none" w:sz="0" w:space="0" w:color="auto"/>
                <w:left w:val="none" w:sz="0" w:space="0" w:color="auto"/>
                <w:bottom w:val="none" w:sz="0" w:space="0" w:color="auto"/>
                <w:right w:val="none" w:sz="0" w:space="0" w:color="auto"/>
              </w:divBdr>
            </w:div>
            <w:div w:id="2090228056">
              <w:marLeft w:val="0"/>
              <w:marRight w:val="0"/>
              <w:marTop w:val="0"/>
              <w:marBottom w:val="0"/>
              <w:divBdr>
                <w:top w:val="none" w:sz="0" w:space="0" w:color="auto"/>
                <w:left w:val="none" w:sz="0" w:space="0" w:color="auto"/>
                <w:bottom w:val="none" w:sz="0" w:space="0" w:color="auto"/>
                <w:right w:val="none" w:sz="0" w:space="0" w:color="auto"/>
              </w:divBdr>
            </w:div>
            <w:div w:id="860584023">
              <w:marLeft w:val="0"/>
              <w:marRight w:val="0"/>
              <w:marTop w:val="0"/>
              <w:marBottom w:val="0"/>
              <w:divBdr>
                <w:top w:val="none" w:sz="0" w:space="0" w:color="auto"/>
                <w:left w:val="none" w:sz="0" w:space="0" w:color="auto"/>
                <w:bottom w:val="none" w:sz="0" w:space="0" w:color="auto"/>
                <w:right w:val="none" w:sz="0" w:space="0" w:color="auto"/>
              </w:divBdr>
            </w:div>
            <w:div w:id="1452164536">
              <w:marLeft w:val="0"/>
              <w:marRight w:val="0"/>
              <w:marTop w:val="0"/>
              <w:marBottom w:val="0"/>
              <w:divBdr>
                <w:top w:val="none" w:sz="0" w:space="0" w:color="auto"/>
                <w:left w:val="none" w:sz="0" w:space="0" w:color="auto"/>
                <w:bottom w:val="none" w:sz="0" w:space="0" w:color="auto"/>
                <w:right w:val="none" w:sz="0" w:space="0" w:color="auto"/>
              </w:divBdr>
            </w:div>
            <w:div w:id="795102800">
              <w:marLeft w:val="0"/>
              <w:marRight w:val="0"/>
              <w:marTop w:val="0"/>
              <w:marBottom w:val="0"/>
              <w:divBdr>
                <w:top w:val="none" w:sz="0" w:space="0" w:color="auto"/>
                <w:left w:val="none" w:sz="0" w:space="0" w:color="auto"/>
                <w:bottom w:val="none" w:sz="0" w:space="0" w:color="auto"/>
                <w:right w:val="none" w:sz="0" w:space="0" w:color="auto"/>
              </w:divBdr>
            </w:div>
            <w:div w:id="83842336">
              <w:marLeft w:val="0"/>
              <w:marRight w:val="0"/>
              <w:marTop w:val="0"/>
              <w:marBottom w:val="0"/>
              <w:divBdr>
                <w:top w:val="none" w:sz="0" w:space="0" w:color="auto"/>
                <w:left w:val="none" w:sz="0" w:space="0" w:color="auto"/>
                <w:bottom w:val="none" w:sz="0" w:space="0" w:color="auto"/>
                <w:right w:val="none" w:sz="0" w:space="0" w:color="auto"/>
              </w:divBdr>
            </w:div>
            <w:div w:id="1146387899">
              <w:marLeft w:val="0"/>
              <w:marRight w:val="0"/>
              <w:marTop w:val="0"/>
              <w:marBottom w:val="0"/>
              <w:divBdr>
                <w:top w:val="none" w:sz="0" w:space="0" w:color="auto"/>
                <w:left w:val="none" w:sz="0" w:space="0" w:color="auto"/>
                <w:bottom w:val="none" w:sz="0" w:space="0" w:color="auto"/>
                <w:right w:val="none" w:sz="0" w:space="0" w:color="auto"/>
              </w:divBdr>
            </w:div>
            <w:div w:id="379017257">
              <w:marLeft w:val="0"/>
              <w:marRight w:val="0"/>
              <w:marTop w:val="0"/>
              <w:marBottom w:val="0"/>
              <w:divBdr>
                <w:top w:val="none" w:sz="0" w:space="0" w:color="auto"/>
                <w:left w:val="none" w:sz="0" w:space="0" w:color="auto"/>
                <w:bottom w:val="none" w:sz="0" w:space="0" w:color="auto"/>
                <w:right w:val="none" w:sz="0" w:space="0" w:color="auto"/>
              </w:divBdr>
            </w:div>
            <w:div w:id="8355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8772">
      <w:bodyDiv w:val="1"/>
      <w:marLeft w:val="0"/>
      <w:marRight w:val="0"/>
      <w:marTop w:val="0"/>
      <w:marBottom w:val="0"/>
      <w:divBdr>
        <w:top w:val="none" w:sz="0" w:space="0" w:color="auto"/>
        <w:left w:val="none" w:sz="0" w:space="0" w:color="auto"/>
        <w:bottom w:val="none" w:sz="0" w:space="0" w:color="auto"/>
        <w:right w:val="none" w:sz="0" w:space="0" w:color="auto"/>
      </w:divBdr>
    </w:div>
    <w:div w:id="20708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pa.gov.it" TargetMode="External"/><Relationship Id="rId18" Type="http://schemas.openxmlformats.org/officeDocument/2006/relationships/hyperlink" Target="https://www.normattiva.it/uri-res/N2Ls?urn:nir:stato:legge:2014-08-11;114" TargetMode="External"/><Relationship Id="rId26" Type="http://schemas.openxmlformats.org/officeDocument/2006/relationships/hyperlink" Target="https://www.normattiva.it/uri-res/N2Ls?urn:nir:stato:legge:2019-03-28;26" TargetMode="External"/><Relationship Id="rId3" Type="http://schemas.openxmlformats.org/officeDocument/2006/relationships/styles" Target="styles.xml"/><Relationship Id="rId21" Type="http://schemas.openxmlformats.org/officeDocument/2006/relationships/hyperlink" Target="https://www.normattiva.it/uri-res/N2Ls?urn:nir:stato:decreto.legge:2014-06-24;90" TargetMode="External"/><Relationship Id="rId7" Type="http://schemas.openxmlformats.org/officeDocument/2006/relationships/endnotes" Target="endnotes.xml"/><Relationship Id="rId12" Type="http://schemas.openxmlformats.org/officeDocument/2006/relationships/hyperlink" Target="http://parabiago.altomilanese.mi.it/portal/autenticazione/?redirect=%2Fportal%2Fservizi%2Fpagamenti%2Fpagamenti_online" TargetMode="External"/><Relationship Id="rId17" Type="http://schemas.openxmlformats.org/officeDocument/2006/relationships/hyperlink" Target="https://www.normattiva.it/uri-res/N2Ls?urn:nir:stato:decreto.legge:2014-06-24;90~art50-com1quater" TargetMode="External"/><Relationship Id="rId25" Type="http://schemas.openxmlformats.org/officeDocument/2006/relationships/hyperlink" Target="https://www.normattiva.it/uri-res/N2Ls?urn:nir:stato:decreto.legge:2019-01-28;4~art12-com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pa.gov.it" TargetMode="External"/><Relationship Id="rId20" Type="http://schemas.openxmlformats.org/officeDocument/2006/relationships/hyperlink" Target="https://www.normattiva.it/uri-res/N2Ls?urn:nir:stato:legge:2011-07-15;111" TargetMode="External"/><Relationship Id="rId29" Type="http://schemas.openxmlformats.org/officeDocument/2006/relationships/hyperlink" Target="https://www.comune.parabiago.m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zionepubblica.gov.it/strumenti-e-controlli/modulistica" TargetMode="External"/><Relationship Id="rId24" Type="http://schemas.openxmlformats.org/officeDocument/2006/relationships/hyperlink" Target="https://www.normattiva.it/uri-res/N2Ls?urn:nir:stato:legge:2013-08-09;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mune@cert.comune.parabiago.mi.it" TargetMode="External"/><Relationship Id="rId23" Type="http://schemas.openxmlformats.org/officeDocument/2006/relationships/hyperlink" Target="https://www.normattiva.it/uri-res/N2Ls?urn:nir:stato:decreto.legge:2013-06-21;69~art73-com14" TargetMode="External"/><Relationship Id="rId28" Type="http://schemas.openxmlformats.org/officeDocument/2006/relationships/hyperlink" Target="mailto:comune@cert.comune.parabiago.mi.it" TargetMode="External"/><Relationship Id="rId10" Type="http://schemas.openxmlformats.org/officeDocument/2006/relationships/hyperlink" Target="https://www.inpa.gov.it" TargetMode="External"/><Relationship Id="rId19" Type="http://schemas.openxmlformats.org/officeDocument/2006/relationships/hyperlink" Target="https://www.normattiva.it/uri-res/N2Ls?urn:nir:stato:decreto.legge:2011-07-06;98~art37-com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une.parabiago.mi.it/" TargetMode="External"/><Relationship Id="rId14" Type="http://schemas.openxmlformats.org/officeDocument/2006/relationships/hyperlink" Target="https://www.inpa.gov.it" TargetMode="External"/><Relationship Id="rId22" Type="http://schemas.openxmlformats.org/officeDocument/2006/relationships/hyperlink" Target="https://www.normattiva.it/uri-res/N2Ls?urn:nir:stato:legge:2014-08-11;114" TargetMode="External"/><Relationship Id="rId27" Type="http://schemas.openxmlformats.org/officeDocument/2006/relationships/hyperlink" Target="http://www.InPA.gov.it"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2BB7-2FD1-446D-98DD-50F22D21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8100</Words>
  <Characters>46173</Characters>
  <Application>Microsoft Office Word</Application>
  <DocSecurity>0</DocSecurity>
  <Lines>384</Lines>
  <Paragraphs>108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54165</CharactersWithSpaces>
  <SharedDoc>false</SharedDoc>
  <HLinks>
    <vt:vector size="72" baseType="variant">
      <vt:variant>
        <vt:i4>2687015</vt:i4>
      </vt:variant>
      <vt:variant>
        <vt:i4>12</vt:i4>
      </vt:variant>
      <vt:variant>
        <vt:i4>0</vt:i4>
      </vt:variant>
      <vt:variant>
        <vt:i4>5</vt:i4>
      </vt:variant>
      <vt:variant>
        <vt:lpwstr>http://www.inpa.gov.it/</vt:lpwstr>
      </vt:variant>
      <vt:variant>
        <vt:lpwstr/>
      </vt:variant>
      <vt:variant>
        <vt:i4>6488168</vt:i4>
      </vt:variant>
      <vt:variant>
        <vt:i4>9</vt:i4>
      </vt:variant>
      <vt:variant>
        <vt:i4>0</vt:i4>
      </vt:variant>
      <vt:variant>
        <vt:i4>5</vt:i4>
      </vt:variant>
      <vt:variant>
        <vt:lpwstr>https://comune.parabiago.mi.iscrizioneconcorsi.it/</vt:lpwstr>
      </vt:variant>
      <vt:variant>
        <vt:lpwstr/>
      </vt:variant>
      <vt:variant>
        <vt:i4>1900646</vt:i4>
      </vt:variant>
      <vt:variant>
        <vt:i4>6</vt:i4>
      </vt:variant>
      <vt:variant>
        <vt:i4>0</vt:i4>
      </vt:variant>
      <vt:variant>
        <vt:i4>5</vt:i4>
      </vt:variant>
      <vt:variant>
        <vt:lpwstr>http://parabiago.altomilanese.mi.it/portal/autenticazione/?redirect=%2Fportal%2Fservizi%2Fpagamenti%2Fpagamenti_online</vt:lpwstr>
      </vt:variant>
      <vt:variant>
        <vt:lpwstr/>
      </vt:variant>
      <vt:variant>
        <vt:i4>4718686</vt:i4>
      </vt:variant>
      <vt:variant>
        <vt:i4>3</vt:i4>
      </vt:variant>
      <vt:variant>
        <vt:i4>0</vt:i4>
      </vt:variant>
      <vt:variant>
        <vt:i4>5</vt:i4>
      </vt:variant>
      <vt:variant>
        <vt:lpwstr>http://www.funzionepubblica.gov.it/strumenti-e-controlli/modulistica</vt:lpwstr>
      </vt:variant>
      <vt:variant>
        <vt:lpwstr/>
      </vt:variant>
      <vt:variant>
        <vt:i4>6946934</vt:i4>
      </vt:variant>
      <vt:variant>
        <vt:i4>0</vt:i4>
      </vt:variant>
      <vt:variant>
        <vt:i4>0</vt:i4>
      </vt:variant>
      <vt:variant>
        <vt:i4>5</vt:i4>
      </vt:variant>
      <vt:variant>
        <vt:lpwstr>http://www.comune.parabiago.mi.it/</vt:lpwstr>
      </vt:variant>
      <vt:variant>
        <vt:lpwstr/>
      </vt:variant>
      <vt:variant>
        <vt:i4>1704012</vt:i4>
      </vt:variant>
      <vt:variant>
        <vt:i4>18</vt:i4>
      </vt:variant>
      <vt:variant>
        <vt:i4>0</vt:i4>
      </vt:variant>
      <vt:variant>
        <vt:i4>5</vt:i4>
      </vt:variant>
      <vt:variant>
        <vt:lpwstr>https://www.normattiva.it/uri-res/N2Ls?urn:nir:stato:legge:1983-04-26;131</vt:lpwstr>
      </vt:variant>
      <vt:variant>
        <vt:lpwstr/>
      </vt:variant>
      <vt:variant>
        <vt:i4>1507339</vt:i4>
      </vt:variant>
      <vt:variant>
        <vt:i4>15</vt:i4>
      </vt:variant>
      <vt:variant>
        <vt:i4>0</vt:i4>
      </vt:variant>
      <vt:variant>
        <vt:i4>5</vt:i4>
      </vt:variant>
      <vt:variant>
        <vt:lpwstr>https://www.normattiva.it/uri-res/N2Ls?urn:nir:stato:decreto.legge:1983-02-28;55</vt:lpwstr>
      </vt:variant>
      <vt:variant>
        <vt:lpwstr/>
      </vt:variant>
      <vt:variant>
        <vt:i4>1704012</vt:i4>
      </vt:variant>
      <vt:variant>
        <vt:i4>12</vt:i4>
      </vt:variant>
      <vt:variant>
        <vt:i4>0</vt:i4>
      </vt:variant>
      <vt:variant>
        <vt:i4>5</vt:i4>
      </vt:variant>
      <vt:variant>
        <vt:lpwstr>https://www.normattiva.it/uri-res/N2Ls?urn:nir:stato:legge:1983-04-26;131</vt:lpwstr>
      </vt:variant>
      <vt:variant>
        <vt:lpwstr/>
      </vt:variant>
      <vt:variant>
        <vt:i4>1507339</vt:i4>
      </vt:variant>
      <vt:variant>
        <vt:i4>9</vt:i4>
      </vt:variant>
      <vt:variant>
        <vt:i4>0</vt:i4>
      </vt:variant>
      <vt:variant>
        <vt:i4>5</vt:i4>
      </vt:variant>
      <vt:variant>
        <vt:lpwstr>https://www.normattiva.it/uri-res/N2Ls?urn:nir:stato:decreto.legge:1983-02-28;55</vt:lpwstr>
      </vt:variant>
      <vt:variant>
        <vt:lpwstr/>
      </vt:variant>
      <vt:variant>
        <vt:i4>1966153</vt:i4>
      </vt:variant>
      <vt:variant>
        <vt:i4>6</vt:i4>
      </vt:variant>
      <vt:variant>
        <vt:i4>0</vt:i4>
      </vt:variant>
      <vt:variant>
        <vt:i4>5</vt:i4>
      </vt:variant>
      <vt:variant>
        <vt:lpwstr>https://www.normattiva.it/uri-res/N2Ls?urn:nir:stato:legge:1982-02-26;51</vt:lpwstr>
      </vt:variant>
      <vt:variant>
        <vt:lpwstr/>
      </vt:variant>
      <vt:variant>
        <vt:i4>1703936</vt:i4>
      </vt:variant>
      <vt:variant>
        <vt:i4>3</vt:i4>
      </vt:variant>
      <vt:variant>
        <vt:i4>0</vt:i4>
      </vt:variant>
      <vt:variant>
        <vt:i4>5</vt:i4>
      </vt:variant>
      <vt:variant>
        <vt:lpwstr>https://www.normattiva.it/uri-res/N2Ls?urn:nir:stato:decreto.legge:1981-12-22;786</vt:lpwstr>
      </vt:variant>
      <vt:variant>
        <vt:lpwstr/>
      </vt:variant>
      <vt:variant>
        <vt:i4>7209065</vt:i4>
      </vt:variant>
      <vt:variant>
        <vt:i4>0</vt:i4>
      </vt:variant>
      <vt:variant>
        <vt:i4>0</vt:i4>
      </vt:variant>
      <vt:variant>
        <vt:i4>5</vt:i4>
      </vt:variant>
      <vt:variant>
        <vt:lpwstr>https://www.normattiva.it/uri-res/N2Ls?urn:nir:stato:decreto.legislativo:1948-04-21;578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Concetta Giardina</dc:creator>
  <cp:lastModifiedBy>Daniela Arpino</cp:lastModifiedBy>
  <cp:revision>12</cp:revision>
  <cp:lastPrinted>2025-06-26T10:12:00Z</cp:lastPrinted>
  <dcterms:created xsi:type="dcterms:W3CDTF">2025-06-26T09:01:00Z</dcterms:created>
  <dcterms:modified xsi:type="dcterms:W3CDTF">2025-06-30T13:35:00Z</dcterms:modified>
</cp:coreProperties>
</file>